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3CA5" w14:textId="77777777" w:rsidR="00C20F76" w:rsidRPr="00F43027" w:rsidRDefault="00C20F76" w:rsidP="00C20F76">
      <w:pPr>
        <w:tabs>
          <w:tab w:val="right" w:pos="9720"/>
        </w:tabs>
        <w:ind w:right="-540" w:firstLine="7200"/>
        <w:jc w:val="right"/>
        <w:rPr>
          <w:rFonts w:ascii="Calibri" w:hAnsi="Calibri" w:cs="Calibri"/>
          <w:color w:val="003366"/>
          <w:sz w:val="6"/>
          <w:szCs w:val="6"/>
        </w:rPr>
      </w:pPr>
    </w:p>
    <w:p w14:paraId="16DC335A" w14:textId="77777777" w:rsidR="004A1483" w:rsidRPr="00F43027" w:rsidRDefault="00373675" w:rsidP="00C20F76">
      <w:pPr>
        <w:tabs>
          <w:tab w:val="right" w:pos="9720"/>
        </w:tabs>
        <w:ind w:right="-540" w:firstLine="7200"/>
        <w:jc w:val="right"/>
        <w:rPr>
          <w:rFonts w:ascii="Calibri" w:hAnsi="Calibri" w:cs="Calibri"/>
          <w:sz w:val="10"/>
          <w:szCs w:val="10"/>
        </w:rPr>
      </w:pPr>
      <w:r w:rsidRPr="00F43027">
        <w:rPr>
          <w:rFonts w:ascii="Calibri" w:hAnsi="Calibri" w:cs="Calibri"/>
          <w:color w:val="003366"/>
          <w:sz w:val="60"/>
          <w:szCs w:val="60"/>
        </w:rPr>
        <w:tab/>
      </w:r>
    </w:p>
    <w:p w14:paraId="18AABA06" w14:textId="77777777" w:rsidR="00F26D58" w:rsidRPr="00F43027" w:rsidRDefault="00F26D58" w:rsidP="00F26D58">
      <w:pPr>
        <w:rPr>
          <w:rFonts w:ascii="Calibri" w:hAnsi="Calibri" w:cs="Calibri"/>
        </w:rPr>
      </w:pPr>
    </w:p>
    <w:p w14:paraId="68AF2D65" w14:textId="77777777" w:rsidR="00F26D58" w:rsidRPr="00F43027" w:rsidRDefault="00464801" w:rsidP="001644C2">
      <w:pPr>
        <w:jc w:val="center"/>
        <w:rPr>
          <w:rFonts w:ascii="Calibri" w:hAnsi="Calibri" w:cs="Calibri"/>
        </w:rPr>
      </w:pPr>
      <w:r w:rsidRPr="00F43027">
        <w:rPr>
          <w:rFonts w:ascii="Calibri" w:hAnsi="Calibri" w:cs="Calibri"/>
          <w:noProof/>
        </w:rPr>
        <w:drawing>
          <wp:inline distT="0" distB="0" distL="0" distR="0" wp14:anchorId="322FB4FE" wp14:editId="6B3F3562">
            <wp:extent cx="3323645" cy="4850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558" t="40887" r="6314" b="35714"/>
                    <a:stretch/>
                  </pic:blipFill>
                  <pic:spPr bwMode="auto">
                    <a:xfrm>
                      <a:off x="0" y="0"/>
                      <a:ext cx="3325066" cy="485224"/>
                    </a:xfrm>
                    <a:prstGeom prst="rect">
                      <a:avLst/>
                    </a:prstGeom>
                    <a:ln>
                      <a:noFill/>
                    </a:ln>
                    <a:extLst>
                      <a:ext uri="{53640926-AAD7-44D8-BBD7-CCE9431645EC}">
                        <a14:shadowObscured xmlns:a14="http://schemas.microsoft.com/office/drawing/2010/main"/>
                      </a:ext>
                    </a:extLst>
                  </pic:spPr>
                </pic:pic>
              </a:graphicData>
            </a:graphic>
          </wp:inline>
        </w:drawing>
      </w:r>
    </w:p>
    <w:p w14:paraId="236D72B3" w14:textId="77777777" w:rsidR="00F26D58" w:rsidRPr="00F43027" w:rsidRDefault="00F26D58" w:rsidP="00F26D58">
      <w:pPr>
        <w:rPr>
          <w:rFonts w:ascii="Calibri" w:hAnsi="Calibri" w:cs="Calibri"/>
        </w:rPr>
      </w:pPr>
    </w:p>
    <w:p w14:paraId="38D5F9B8" w14:textId="77777777" w:rsidR="00F26D58" w:rsidRPr="00F43027" w:rsidRDefault="00F26D58" w:rsidP="00F26D58">
      <w:pPr>
        <w:rPr>
          <w:rFonts w:ascii="Calibri" w:hAnsi="Calibri" w:cs="Calibri"/>
        </w:rPr>
      </w:pPr>
    </w:p>
    <w:p w14:paraId="03D9E6A2" w14:textId="77777777" w:rsidR="00133649" w:rsidRPr="00F43027" w:rsidRDefault="00133649" w:rsidP="00F26D58">
      <w:pPr>
        <w:rPr>
          <w:rFonts w:ascii="Calibri" w:hAnsi="Calibri" w:cs="Calibri"/>
        </w:rPr>
      </w:pPr>
    </w:p>
    <w:p w14:paraId="59717FB6" w14:textId="77777777" w:rsidR="00464801" w:rsidRPr="00F43027" w:rsidRDefault="00464801" w:rsidP="00F26D58">
      <w:pPr>
        <w:rPr>
          <w:rFonts w:ascii="Calibri" w:hAnsi="Calibri" w:cs="Calibri"/>
        </w:rPr>
      </w:pPr>
    </w:p>
    <w:p w14:paraId="723D3F0F" w14:textId="77777777" w:rsidR="00464801" w:rsidRPr="00F43027" w:rsidRDefault="00464801" w:rsidP="00F26D58">
      <w:pPr>
        <w:rPr>
          <w:rFonts w:ascii="Calibri" w:hAnsi="Calibri" w:cs="Calibri"/>
        </w:rPr>
      </w:pPr>
    </w:p>
    <w:p w14:paraId="32A90967" w14:textId="77777777" w:rsidR="00464801" w:rsidRPr="00F43027" w:rsidRDefault="00464801" w:rsidP="00F26D58">
      <w:pPr>
        <w:rPr>
          <w:rFonts w:ascii="Calibri" w:hAnsi="Calibri" w:cs="Calibri"/>
        </w:rPr>
      </w:pPr>
    </w:p>
    <w:p w14:paraId="19DA7E13" w14:textId="77777777" w:rsidR="00464801" w:rsidRPr="00F43027" w:rsidRDefault="00464801" w:rsidP="00F26D58">
      <w:pPr>
        <w:rPr>
          <w:rFonts w:ascii="Calibri" w:hAnsi="Calibri" w:cs="Calibri"/>
        </w:rPr>
      </w:pPr>
    </w:p>
    <w:p w14:paraId="6E236795" w14:textId="77777777" w:rsidR="00DB11ED" w:rsidRPr="00F43027" w:rsidRDefault="00DB11ED" w:rsidP="001058BD">
      <w:pPr>
        <w:rPr>
          <w:rFonts w:ascii="Calibri" w:hAnsi="Calibri" w:cs="Calibri"/>
        </w:rPr>
      </w:pPr>
    </w:p>
    <w:p w14:paraId="5F49A04F" w14:textId="77777777" w:rsidR="00C4217C" w:rsidRPr="00F43027" w:rsidRDefault="00B35E97" w:rsidP="00C4217C">
      <w:pPr>
        <w:tabs>
          <w:tab w:val="right" w:pos="9360"/>
        </w:tabs>
        <w:ind w:left="360"/>
        <w:rPr>
          <w:rFonts w:ascii="Calibri" w:hAnsi="Calibri" w:cs="Calibri"/>
          <w:b/>
          <w:color w:val="002469"/>
          <w:sz w:val="56"/>
          <w:szCs w:val="56"/>
        </w:rPr>
      </w:pPr>
      <w:r w:rsidRPr="00F43027">
        <w:rPr>
          <w:rFonts w:ascii="Calibri" w:hAnsi="Calibri" w:cs="Calibri"/>
          <w:b/>
          <w:color w:val="002469"/>
          <w:sz w:val="56"/>
          <w:szCs w:val="56"/>
        </w:rPr>
        <w:tab/>
      </w:r>
      <w:r w:rsidR="0083287E" w:rsidRPr="00F43027">
        <w:rPr>
          <w:rFonts w:ascii="Calibri" w:hAnsi="Calibri" w:cs="Calibri"/>
          <w:noProof/>
        </w:rPr>
        <w:drawing>
          <wp:anchor distT="0" distB="0" distL="114300" distR="114300" simplePos="0" relativeHeight="251657728" behindDoc="1" locked="0" layoutInCell="1" allowOverlap="1" wp14:anchorId="72EFEAE2" wp14:editId="7912CAB9">
            <wp:simplePos x="0" y="0"/>
            <wp:positionH relativeFrom="column">
              <wp:align>center</wp:align>
            </wp:positionH>
            <wp:positionV relativeFrom="paragraph">
              <wp:posOffset>27305</wp:posOffset>
            </wp:positionV>
            <wp:extent cx="2095500" cy="381000"/>
            <wp:effectExtent l="0" t="0" r="0" b="0"/>
            <wp:wrapTight wrapText="bothSides">
              <wp:wrapPolygon edited="0">
                <wp:start x="0" y="0"/>
                <wp:lineTo x="0" y="20520"/>
                <wp:lineTo x="21404" y="20520"/>
                <wp:lineTo x="21404" y="0"/>
                <wp:lineTo x="0" y="0"/>
              </wp:wrapPolygon>
            </wp:wrapTight>
            <wp:docPr id="22" name="Picture 22" descr="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pic:spPr>
                </pic:pic>
              </a:graphicData>
            </a:graphic>
            <wp14:sizeRelH relativeFrom="page">
              <wp14:pctWidth>0</wp14:pctWidth>
            </wp14:sizeRelH>
            <wp14:sizeRelV relativeFrom="page">
              <wp14:pctHeight>0</wp14:pctHeight>
            </wp14:sizeRelV>
          </wp:anchor>
        </w:drawing>
      </w:r>
    </w:p>
    <w:p w14:paraId="2697E72B" w14:textId="77777777" w:rsidR="00C20F76" w:rsidRPr="00F43027" w:rsidRDefault="00B35E97" w:rsidP="008F2A7B">
      <w:pPr>
        <w:tabs>
          <w:tab w:val="right" w:pos="10080"/>
        </w:tabs>
        <w:ind w:left="-720" w:right="-720"/>
        <w:jc w:val="center"/>
        <w:outlineLvl w:val="0"/>
        <w:rPr>
          <w:rFonts w:ascii="Calibri" w:hAnsi="Calibri" w:cs="Calibri"/>
          <w:b/>
          <w:color w:val="002469"/>
          <w:sz w:val="60"/>
          <w:szCs w:val="60"/>
        </w:rPr>
      </w:pPr>
      <w:r w:rsidRPr="00F43027">
        <w:rPr>
          <w:rFonts w:ascii="Calibri" w:hAnsi="Calibri" w:cs="Calibri"/>
          <w:b/>
          <w:color w:val="002469"/>
          <w:sz w:val="60"/>
          <w:szCs w:val="60"/>
        </w:rPr>
        <w:t xml:space="preserve">Overview of </w:t>
      </w:r>
      <w:r w:rsidR="00AD5615" w:rsidRPr="00F43027">
        <w:rPr>
          <w:rFonts w:ascii="Calibri" w:hAnsi="Calibri" w:cs="Calibri"/>
          <w:b/>
          <w:color w:val="002469"/>
          <w:sz w:val="60"/>
          <w:szCs w:val="60"/>
        </w:rPr>
        <w:t>Reports</w:t>
      </w:r>
      <w:r w:rsidR="009273E0" w:rsidRPr="00F43027">
        <w:rPr>
          <w:rFonts w:ascii="Calibri" w:hAnsi="Calibri" w:cs="Calibri"/>
          <w:b/>
          <w:color w:val="002469"/>
          <w:sz w:val="60"/>
          <w:szCs w:val="60"/>
        </w:rPr>
        <w:t xml:space="preserve"> </w:t>
      </w:r>
    </w:p>
    <w:p w14:paraId="2C8C28C0" w14:textId="77777777" w:rsidR="001058BD" w:rsidRPr="00F43027" w:rsidRDefault="00A168FB" w:rsidP="008F2A7B">
      <w:pPr>
        <w:ind w:left="-540" w:right="-900"/>
        <w:jc w:val="center"/>
        <w:outlineLvl w:val="0"/>
        <w:rPr>
          <w:rFonts w:ascii="Calibri" w:hAnsi="Calibri" w:cs="Calibri"/>
          <w:b/>
          <w:color w:val="CC0000"/>
          <w:sz w:val="48"/>
          <w:szCs w:val="48"/>
        </w:rPr>
      </w:pPr>
      <w:r w:rsidRPr="00F43027">
        <w:rPr>
          <w:rFonts w:ascii="Calibri" w:hAnsi="Calibri" w:cs="Calibri"/>
          <w:b/>
          <w:color w:val="CC0000"/>
          <w:sz w:val="48"/>
          <w:szCs w:val="48"/>
        </w:rPr>
        <w:t>Results</w:t>
      </w:r>
      <w:r w:rsidR="00FC3439" w:rsidRPr="00F43027">
        <w:rPr>
          <w:rFonts w:ascii="Calibri" w:hAnsi="Calibri" w:cs="Calibri"/>
          <w:b/>
          <w:color w:val="CC0000"/>
          <w:sz w:val="48"/>
          <w:szCs w:val="48"/>
        </w:rPr>
        <w:t xml:space="preserve"> Suite</w:t>
      </w:r>
    </w:p>
    <w:p w14:paraId="18041635" w14:textId="77777777" w:rsidR="00F26D58" w:rsidRPr="00F43027" w:rsidRDefault="00F26D58" w:rsidP="00F26D58">
      <w:pPr>
        <w:ind w:left="-540" w:right="-900"/>
        <w:jc w:val="center"/>
        <w:rPr>
          <w:rFonts w:ascii="Calibri" w:hAnsi="Calibri" w:cs="Calibri"/>
          <w:color w:val="003366"/>
          <w:sz w:val="36"/>
          <w:szCs w:val="36"/>
        </w:rPr>
      </w:pPr>
    </w:p>
    <w:p w14:paraId="6FD4BB87" w14:textId="77777777" w:rsidR="00F26D58" w:rsidRPr="00F43027" w:rsidRDefault="00F26D58" w:rsidP="00F26D58">
      <w:pPr>
        <w:ind w:left="-540" w:right="-900"/>
        <w:jc w:val="center"/>
        <w:rPr>
          <w:rFonts w:ascii="Calibri" w:hAnsi="Calibri" w:cs="Calibri"/>
          <w:color w:val="003366"/>
          <w:sz w:val="36"/>
          <w:szCs w:val="36"/>
        </w:rPr>
      </w:pPr>
    </w:p>
    <w:p w14:paraId="4F2B26CC" w14:textId="77777777" w:rsidR="00C95FCE" w:rsidRPr="00F43027" w:rsidRDefault="00464801" w:rsidP="00C95FCE">
      <w:pPr>
        <w:jc w:val="center"/>
        <w:rPr>
          <w:rFonts w:ascii="Calibri" w:hAnsi="Calibri" w:cs="Calibri"/>
          <w:b/>
          <w:color w:val="002469"/>
          <w:sz w:val="36"/>
          <w:szCs w:val="36"/>
        </w:rPr>
      </w:pPr>
      <w:r w:rsidRPr="00914F01">
        <w:rPr>
          <w:rFonts w:ascii="Calibri" w:hAnsi="Calibri" w:cs="Calibri"/>
          <w:b/>
          <w:color w:val="002469"/>
          <w:sz w:val="36"/>
          <w:szCs w:val="36"/>
        </w:rPr>
        <w:t>Appalachian State University</w:t>
      </w:r>
    </w:p>
    <w:p w14:paraId="457C4A95" w14:textId="77777777" w:rsidR="00C95FCE" w:rsidRPr="00F43027" w:rsidRDefault="00464801" w:rsidP="00C95FCE">
      <w:pPr>
        <w:jc w:val="center"/>
        <w:rPr>
          <w:rFonts w:ascii="Calibri" w:hAnsi="Calibri" w:cs="Calibri"/>
          <w:b/>
          <w:color w:val="002469"/>
          <w:sz w:val="36"/>
          <w:szCs w:val="36"/>
        </w:rPr>
      </w:pPr>
      <w:r w:rsidRPr="00F43027">
        <w:rPr>
          <w:rFonts w:ascii="Calibri" w:hAnsi="Calibri" w:cs="Calibri"/>
          <w:b/>
          <w:color w:val="002469"/>
          <w:sz w:val="36"/>
          <w:szCs w:val="36"/>
        </w:rPr>
        <w:t>UNC System Employee Engagement Survey</w:t>
      </w:r>
    </w:p>
    <w:p w14:paraId="4C46143D" w14:textId="6EBB4B3D" w:rsidR="00C95FCE" w:rsidRPr="00F43027" w:rsidRDefault="00683C3B" w:rsidP="00C95FCE">
      <w:pPr>
        <w:jc w:val="center"/>
        <w:rPr>
          <w:rFonts w:ascii="Calibri" w:hAnsi="Calibri" w:cs="Calibri"/>
          <w:b/>
          <w:color w:val="002469"/>
          <w:sz w:val="36"/>
          <w:szCs w:val="36"/>
        </w:rPr>
      </w:pPr>
      <w:r w:rsidRPr="00F43027">
        <w:rPr>
          <w:rFonts w:ascii="Calibri" w:hAnsi="Calibri" w:cs="Calibri"/>
          <w:b/>
          <w:color w:val="002469"/>
          <w:sz w:val="36"/>
          <w:szCs w:val="36"/>
        </w:rPr>
        <w:t>Spring 202</w:t>
      </w:r>
      <w:r w:rsidR="00A91E68">
        <w:rPr>
          <w:rFonts w:ascii="Calibri" w:hAnsi="Calibri" w:cs="Calibri"/>
          <w:b/>
          <w:color w:val="002469"/>
          <w:sz w:val="36"/>
          <w:szCs w:val="36"/>
        </w:rPr>
        <w:t>2</w:t>
      </w:r>
    </w:p>
    <w:p w14:paraId="37834765" w14:textId="77777777" w:rsidR="009273E0" w:rsidRPr="00F43027" w:rsidRDefault="009273E0" w:rsidP="00C4217C">
      <w:pPr>
        <w:ind w:left="360"/>
        <w:jc w:val="right"/>
        <w:rPr>
          <w:rFonts w:ascii="Calibri" w:hAnsi="Calibri" w:cs="Calibri"/>
          <w:color w:val="003366"/>
          <w:sz w:val="36"/>
          <w:szCs w:val="36"/>
        </w:rPr>
      </w:pPr>
    </w:p>
    <w:p w14:paraId="4256C25C" w14:textId="77777777" w:rsidR="0075183D" w:rsidRPr="00F43027" w:rsidRDefault="0075183D" w:rsidP="00C4217C">
      <w:pPr>
        <w:ind w:left="360"/>
        <w:jc w:val="right"/>
        <w:rPr>
          <w:rFonts w:ascii="Calibri" w:hAnsi="Calibri" w:cs="Calibri"/>
          <w:color w:val="003366"/>
          <w:sz w:val="36"/>
          <w:szCs w:val="36"/>
        </w:rPr>
      </w:pPr>
    </w:p>
    <w:p w14:paraId="156B2701" w14:textId="77777777" w:rsidR="00096608" w:rsidRPr="00F43027" w:rsidRDefault="00096608" w:rsidP="00C4217C">
      <w:pPr>
        <w:ind w:left="360"/>
        <w:jc w:val="right"/>
        <w:rPr>
          <w:rFonts w:ascii="Calibri" w:hAnsi="Calibri" w:cs="Calibri"/>
          <w:color w:val="003366"/>
          <w:sz w:val="36"/>
          <w:szCs w:val="36"/>
        </w:rPr>
      </w:pPr>
    </w:p>
    <w:p w14:paraId="4AC41433" w14:textId="77777777" w:rsidR="00464801" w:rsidRPr="00F43027" w:rsidRDefault="00464801" w:rsidP="00C4217C">
      <w:pPr>
        <w:ind w:left="360"/>
        <w:jc w:val="right"/>
        <w:rPr>
          <w:rFonts w:ascii="Calibri" w:hAnsi="Calibri" w:cs="Calibri"/>
          <w:color w:val="003366"/>
          <w:sz w:val="36"/>
          <w:szCs w:val="36"/>
        </w:rPr>
      </w:pPr>
    </w:p>
    <w:p w14:paraId="5F47C344" w14:textId="77777777" w:rsidR="00464801" w:rsidRPr="00F43027" w:rsidRDefault="00464801" w:rsidP="00F43027">
      <w:pPr>
        <w:rPr>
          <w:rFonts w:ascii="Calibri" w:hAnsi="Calibri" w:cs="Calibri"/>
          <w:color w:val="003366"/>
          <w:sz w:val="36"/>
          <w:szCs w:val="36"/>
        </w:rPr>
      </w:pPr>
    </w:p>
    <w:p w14:paraId="5F1AE044" w14:textId="77777777" w:rsidR="00464801" w:rsidRPr="00F43027" w:rsidRDefault="00464801" w:rsidP="00F26D58">
      <w:pPr>
        <w:tabs>
          <w:tab w:val="left" w:pos="576"/>
        </w:tabs>
        <w:ind w:left="360"/>
        <w:rPr>
          <w:rFonts w:ascii="Calibri" w:hAnsi="Calibri" w:cs="Calibri"/>
          <w:i/>
          <w:color w:val="003366"/>
        </w:rPr>
      </w:pPr>
      <w:bookmarkStart w:id="0" w:name="OLE_LINK1"/>
      <w:bookmarkStart w:id="1" w:name="OLE_LINK4"/>
    </w:p>
    <w:p w14:paraId="251A855E" w14:textId="77777777" w:rsidR="006A15E7" w:rsidRPr="00F43027" w:rsidRDefault="006A15E7" w:rsidP="006174C5">
      <w:pPr>
        <w:tabs>
          <w:tab w:val="left" w:pos="576"/>
        </w:tabs>
        <w:rPr>
          <w:rFonts w:ascii="Calibri" w:hAnsi="Calibri" w:cs="Calibri"/>
          <w:i/>
          <w:color w:val="003366"/>
        </w:rPr>
      </w:pPr>
      <w:r w:rsidRPr="00F43027">
        <w:rPr>
          <w:rFonts w:ascii="Calibri" w:hAnsi="Calibri" w:cs="Calibri"/>
          <w:i/>
          <w:color w:val="003366"/>
        </w:rPr>
        <w:t>Prepared by:</w:t>
      </w:r>
    </w:p>
    <w:p w14:paraId="057B39E0" w14:textId="77777777" w:rsidR="00407017" w:rsidRPr="00F43027" w:rsidRDefault="0083287E" w:rsidP="00C20F76">
      <w:pPr>
        <w:tabs>
          <w:tab w:val="left" w:pos="0"/>
        </w:tabs>
        <w:spacing w:before="120"/>
        <w:jc w:val="both"/>
        <w:rPr>
          <w:rFonts w:ascii="Calibri" w:hAnsi="Calibri" w:cs="Calibri"/>
          <w:i/>
          <w:color w:val="003366"/>
        </w:rPr>
      </w:pPr>
      <w:r w:rsidRPr="00F43027">
        <w:rPr>
          <w:rFonts w:ascii="Calibri" w:hAnsi="Calibri" w:cs="Calibri"/>
          <w:noProof/>
        </w:rPr>
        <w:drawing>
          <wp:inline distT="0" distB="0" distL="0" distR="0" wp14:anchorId="60F80754" wp14:editId="263DFF8D">
            <wp:extent cx="1943100" cy="352425"/>
            <wp:effectExtent l="0" t="0" r="0" b="9525"/>
            <wp:docPr id="2" name="Picture 2" descr="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352425"/>
                    </a:xfrm>
                    <a:prstGeom prst="rect">
                      <a:avLst/>
                    </a:prstGeom>
                    <a:noFill/>
                    <a:ln>
                      <a:noFill/>
                    </a:ln>
                  </pic:spPr>
                </pic:pic>
              </a:graphicData>
            </a:graphic>
          </wp:inline>
        </w:drawing>
      </w:r>
    </w:p>
    <w:p w14:paraId="6367E7DE" w14:textId="77777777" w:rsidR="006A15E7" w:rsidRPr="00F43027" w:rsidRDefault="00B936C0" w:rsidP="008F2A7B">
      <w:pPr>
        <w:tabs>
          <w:tab w:val="left" w:pos="0"/>
        </w:tabs>
        <w:spacing w:before="120"/>
        <w:jc w:val="both"/>
        <w:outlineLvl w:val="0"/>
        <w:rPr>
          <w:rFonts w:ascii="Calibri" w:hAnsi="Calibri" w:cs="Calibri"/>
          <w:color w:val="003366"/>
        </w:rPr>
      </w:pPr>
      <w:r w:rsidRPr="00F43027">
        <w:rPr>
          <w:rFonts w:ascii="Calibri" w:hAnsi="Calibri" w:cs="Calibri"/>
          <w:color w:val="003366"/>
        </w:rPr>
        <w:t>2</w:t>
      </w:r>
      <w:r w:rsidR="006A15E7" w:rsidRPr="00F43027">
        <w:rPr>
          <w:rFonts w:ascii="Calibri" w:hAnsi="Calibri" w:cs="Calibri"/>
          <w:color w:val="003366"/>
        </w:rPr>
        <w:t xml:space="preserve"> </w:t>
      </w:r>
      <w:r w:rsidRPr="00F43027">
        <w:rPr>
          <w:rFonts w:ascii="Calibri" w:hAnsi="Calibri" w:cs="Calibri"/>
          <w:color w:val="003366"/>
        </w:rPr>
        <w:t>Mill</w:t>
      </w:r>
      <w:r w:rsidR="006A15E7" w:rsidRPr="00F43027">
        <w:rPr>
          <w:rFonts w:ascii="Calibri" w:hAnsi="Calibri" w:cs="Calibri"/>
          <w:color w:val="003366"/>
        </w:rPr>
        <w:t xml:space="preserve"> Road</w:t>
      </w:r>
      <w:r w:rsidRPr="00F43027">
        <w:rPr>
          <w:rFonts w:ascii="Calibri" w:hAnsi="Calibri" w:cs="Calibri"/>
          <w:color w:val="003366"/>
        </w:rPr>
        <w:t>, Suite 102  |  Wilmington, DE 19806</w:t>
      </w:r>
    </w:p>
    <w:p w14:paraId="243710E8" w14:textId="77777777" w:rsidR="006A15E7" w:rsidRPr="00F43027" w:rsidRDefault="006A15E7" w:rsidP="00C20F76">
      <w:pPr>
        <w:tabs>
          <w:tab w:val="left" w:pos="0"/>
        </w:tabs>
        <w:jc w:val="both"/>
        <w:rPr>
          <w:rFonts w:ascii="Calibri" w:hAnsi="Calibri" w:cs="Calibri"/>
          <w:color w:val="003366"/>
        </w:rPr>
      </w:pPr>
      <w:r w:rsidRPr="00F43027">
        <w:rPr>
          <w:rFonts w:ascii="Calibri" w:hAnsi="Calibri" w:cs="Calibri"/>
          <w:color w:val="003366"/>
        </w:rPr>
        <w:t>Phone: 888.684.4658  |  Fax:</w:t>
      </w:r>
      <w:r w:rsidR="00BC0705" w:rsidRPr="00F43027">
        <w:rPr>
          <w:rFonts w:ascii="Calibri" w:hAnsi="Calibri" w:cs="Calibri"/>
          <w:color w:val="003366"/>
        </w:rPr>
        <w:t xml:space="preserve"> </w:t>
      </w:r>
      <w:r w:rsidR="00B4515C" w:rsidRPr="00F43027">
        <w:rPr>
          <w:rFonts w:ascii="Calibri" w:hAnsi="Calibri" w:cs="Calibri"/>
          <w:color w:val="003366"/>
        </w:rPr>
        <w:t xml:space="preserve">888.684.4659  </w:t>
      </w:r>
    </w:p>
    <w:p w14:paraId="6F906547" w14:textId="77777777" w:rsidR="00AF1738" w:rsidRPr="00F43027" w:rsidRDefault="006A15E7" w:rsidP="00C20F76">
      <w:pPr>
        <w:tabs>
          <w:tab w:val="left" w:pos="0"/>
        </w:tabs>
        <w:jc w:val="both"/>
        <w:rPr>
          <w:rFonts w:ascii="Calibri" w:hAnsi="Calibri" w:cs="Calibri"/>
          <w:color w:val="003366"/>
        </w:rPr>
        <w:sectPr w:rsidR="00AF1738" w:rsidRPr="00F43027" w:rsidSect="00187631">
          <w:headerReference w:type="default" r:id="rId10"/>
          <w:footerReference w:type="even" r:id="rId11"/>
          <w:footerReference w:type="default" r:id="rId12"/>
          <w:headerReference w:type="first" r:id="rId13"/>
          <w:type w:val="continuous"/>
          <w:pgSz w:w="12240" w:h="15840" w:code="1"/>
          <w:pgMar w:top="1440" w:right="1440" w:bottom="1440" w:left="1440" w:header="720" w:footer="720" w:gutter="0"/>
          <w:pgNumType w:start="0"/>
          <w:cols w:space="720"/>
          <w:titlePg/>
          <w:docGrid w:linePitch="360"/>
        </w:sectPr>
      </w:pPr>
      <w:r w:rsidRPr="00F43027">
        <w:rPr>
          <w:rFonts w:ascii="Calibri" w:hAnsi="Calibri" w:cs="Calibri"/>
          <w:color w:val="003366"/>
        </w:rPr>
        <w:t>www.modernthink.com</w:t>
      </w:r>
    </w:p>
    <w:p w14:paraId="118A3C32" w14:textId="63EB6692" w:rsidR="00505D83" w:rsidRPr="00F43027" w:rsidRDefault="00891412" w:rsidP="00C20F76">
      <w:pPr>
        <w:tabs>
          <w:tab w:val="left" w:pos="0"/>
        </w:tabs>
        <w:rPr>
          <w:rFonts w:ascii="Calibri" w:hAnsi="Calibri" w:cs="Calibri"/>
          <w:color w:val="003366"/>
        </w:rPr>
        <w:sectPr w:rsidR="00505D83" w:rsidRPr="00F43027" w:rsidSect="00187631">
          <w:headerReference w:type="default" r:id="rId14"/>
          <w:footerReference w:type="default" r:id="rId15"/>
          <w:type w:val="continuous"/>
          <w:pgSz w:w="12240" w:h="15840" w:code="1"/>
          <w:pgMar w:top="1440" w:right="1440" w:bottom="720" w:left="1440" w:header="720" w:footer="504" w:gutter="0"/>
          <w:cols w:space="720"/>
          <w:docGrid w:linePitch="360"/>
        </w:sectPr>
      </w:pPr>
      <w:r w:rsidRPr="00F43027">
        <w:rPr>
          <w:rFonts w:ascii="Calibri" w:hAnsi="Calibri" w:cs="Calibri"/>
          <w:color w:val="003366"/>
          <w:vertAlign w:val="superscript"/>
        </w:rPr>
        <w:t>©</w:t>
      </w:r>
      <w:r w:rsidR="00683C3B" w:rsidRPr="00F43027">
        <w:rPr>
          <w:rFonts w:ascii="Calibri" w:hAnsi="Calibri" w:cs="Calibri"/>
          <w:color w:val="003366"/>
        </w:rPr>
        <w:t xml:space="preserve"> 202</w:t>
      </w:r>
      <w:r w:rsidR="00A91E68">
        <w:rPr>
          <w:rFonts w:ascii="Calibri" w:hAnsi="Calibri" w:cs="Calibri"/>
          <w:color w:val="003366"/>
        </w:rPr>
        <w:t>2</w:t>
      </w:r>
      <w:r w:rsidRPr="00F43027">
        <w:rPr>
          <w:rFonts w:ascii="Calibri" w:hAnsi="Calibri" w:cs="Calibri"/>
          <w:color w:val="003366"/>
        </w:rPr>
        <w:t xml:space="preserve"> </w:t>
      </w:r>
      <w:r w:rsidR="003C5B00" w:rsidRPr="00F43027">
        <w:rPr>
          <w:rFonts w:ascii="Calibri" w:hAnsi="Calibri" w:cs="Calibri"/>
          <w:color w:val="003366"/>
        </w:rPr>
        <w:t xml:space="preserve"> </w:t>
      </w:r>
      <w:r w:rsidRPr="00F43027">
        <w:rPr>
          <w:rFonts w:ascii="Calibri" w:hAnsi="Calibri" w:cs="Calibri"/>
          <w:color w:val="003366"/>
        </w:rPr>
        <w:t>ModernThink LLC. All rights reserved</w:t>
      </w:r>
      <w:bookmarkEnd w:id="0"/>
      <w:bookmarkEnd w:id="1"/>
      <w:r w:rsidRPr="00F43027">
        <w:rPr>
          <w:rFonts w:ascii="Calibri" w:hAnsi="Calibri" w:cs="Calibri"/>
          <w:color w:val="003366"/>
        </w:rPr>
        <w:t>.</w:t>
      </w:r>
    </w:p>
    <w:p w14:paraId="7F34171D" w14:textId="77777777" w:rsidR="00612624" w:rsidRPr="00F43027" w:rsidRDefault="00505D83" w:rsidP="00612624">
      <w:pPr>
        <w:ind w:right="-180"/>
        <w:rPr>
          <w:rFonts w:ascii="Calibri" w:hAnsi="Calibri" w:cs="Calibri"/>
          <w:b/>
          <w:color w:val="000080"/>
          <w:sz w:val="28"/>
          <w:szCs w:val="28"/>
        </w:rPr>
      </w:pPr>
      <w:r w:rsidRPr="00F43027">
        <w:rPr>
          <w:rFonts w:ascii="Calibri" w:hAnsi="Calibri" w:cs="Calibri"/>
          <w:b/>
          <w:color w:val="000080"/>
          <w:sz w:val="28"/>
          <w:szCs w:val="28"/>
        </w:rPr>
        <w:br w:type="page"/>
      </w:r>
    </w:p>
    <w:p w14:paraId="0C67A248" w14:textId="77777777" w:rsidR="005D7687" w:rsidRPr="00F43027" w:rsidRDefault="005D7687" w:rsidP="00F54C6A">
      <w:pPr>
        <w:tabs>
          <w:tab w:val="left" w:pos="8640"/>
          <w:tab w:val="left" w:pos="9540"/>
        </w:tabs>
        <w:jc w:val="both"/>
        <w:outlineLvl w:val="0"/>
        <w:rPr>
          <w:rFonts w:ascii="Calibri" w:hAnsi="Calibri" w:cs="Calibri"/>
          <w:b/>
          <w:color w:val="002060"/>
          <w:sz w:val="28"/>
          <w:szCs w:val="28"/>
        </w:rPr>
      </w:pPr>
    </w:p>
    <w:p w14:paraId="7EC9699C" w14:textId="77777777" w:rsidR="00E32BE3" w:rsidRPr="00F43027" w:rsidRDefault="00674562" w:rsidP="00F54C6A">
      <w:pPr>
        <w:tabs>
          <w:tab w:val="left" w:pos="8640"/>
          <w:tab w:val="left" w:pos="9540"/>
        </w:tabs>
        <w:jc w:val="both"/>
        <w:outlineLvl w:val="0"/>
        <w:rPr>
          <w:rFonts w:ascii="Calibri" w:hAnsi="Calibri" w:cs="Calibri"/>
          <w:b/>
          <w:color w:val="002060"/>
          <w:sz w:val="28"/>
          <w:szCs w:val="28"/>
        </w:rPr>
      </w:pPr>
      <w:r w:rsidRPr="00914F01">
        <w:rPr>
          <w:rFonts w:ascii="Calibri" w:hAnsi="Calibri" w:cs="Calibri"/>
          <w:b/>
          <w:color w:val="002060"/>
          <w:sz w:val="28"/>
          <w:szCs w:val="28"/>
        </w:rPr>
        <w:t>Appalachian State University</w:t>
      </w:r>
      <w:r w:rsidR="0005242D" w:rsidRPr="00F43027">
        <w:rPr>
          <w:rFonts w:ascii="Calibri" w:hAnsi="Calibri" w:cs="Calibri"/>
          <w:b/>
          <w:color w:val="002060"/>
          <w:sz w:val="28"/>
          <w:szCs w:val="28"/>
        </w:rPr>
        <w:t xml:space="preserve"> </w:t>
      </w:r>
      <w:r w:rsidR="00E32BE3" w:rsidRPr="00F43027">
        <w:rPr>
          <w:rFonts w:ascii="Calibri" w:hAnsi="Calibri" w:cs="Calibri"/>
          <w:b/>
          <w:color w:val="002060"/>
          <w:sz w:val="28"/>
          <w:szCs w:val="28"/>
        </w:rPr>
        <w:t>Survey Reports</w:t>
      </w:r>
    </w:p>
    <w:p w14:paraId="0FE5947D" w14:textId="77777777" w:rsidR="00E32BE3" w:rsidRPr="00F43027" w:rsidRDefault="00E32BE3" w:rsidP="00F54C6A">
      <w:pPr>
        <w:pStyle w:val="StyleMTReportHeadlineCustomColorRGB036105"/>
        <w:spacing w:line="240" w:lineRule="auto"/>
        <w:jc w:val="both"/>
        <w:rPr>
          <w:rFonts w:ascii="Calibri" w:hAnsi="Calibri" w:cs="Calibri"/>
          <w:b/>
          <w:sz w:val="28"/>
          <w:szCs w:val="28"/>
        </w:rPr>
      </w:pPr>
    </w:p>
    <w:p w14:paraId="757E3AFA" w14:textId="77777777" w:rsidR="00E32BE3" w:rsidRPr="00F43027" w:rsidRDefault="00E32BE3" w:rsidP="00F54C6A">
      <w:pPr>
        <w:pStyle w:val="MTReportText"/>
        <w:spacing w:line="240" w:lineRule="auto"/>
        <w:jc w:val="both"/>
        <w:rPr>
          <w:rFonts w:ascii="Calibri" w:hAnsi="Calibri" w:cs="Calibri"/>
          <w:sz w:val="22"/>
          <w:szCs w:val="22"/>
        </w:rPr>
      </w:pPr>
      <w:r w:rsidRPr="00F43027">
        <w:rPr>
          <w:rFonts w:ascii="Calibri" w:hAnsi="Calibri" w:cs="Calibri"/>
          <w:sz w:val="22"/>
          <w:szCs w:val="22"/>
        </w:rPr>
        <w:t xml:space="preserve">Your </w:t>
      </w:r>
      <w:r w:rsidR="00F54C6A" w:rsidRPr="00F43027">
        <w:rPr>
          <w:rFonts w:ascii="Calibri" w:hAnsi="Calibri" w:cs="Calibri"/>
          <w:sz w:val="22"/>
          <w:szCs w:val="22"/>
        </w:rPr>
        <w:t>Results</w:t>
      </w:r>
      <w:r w:rsidR="00732B80" w:rsidRPr="00F43027">
        <w:rPr>
          <w:rFonts w:ascii="Calibri" w:hAnsi="Calibri" w:cs="Calibri"/>
          <w:sz w:val="22"/>
          <w:szCs w:val="22"/>
        </w:rPr>
        <w:t xml:space="preserve"> Suite</w:t>
      </w:r>
      <w:r w:rsidRPr="00F43027">
        <w:rPr>
          <w:rFonts w:ascii="Calibri" w:hAnsi="Calibri" w:cs="Calibri"/>
          <w:sz w:val="22"/>
          <w:szCs w:val="22"/>
        </w:rPr>
        <w:t xml:space="preserve"> include</w:t>
      </w:r>
      <w:r w:rsidR="00732B80" w:rsidRPr="00F43027">
        <w:rPr>
          <w:rFonts w:ascii="Calibri" w:hAnsi="Calibri" w:cs="Calibri"/>
          <w:sz w:val="22"/>
          <w:szCs w:val="22"/>
        </w:rPr>
        <w:t>s</w:t>
      </w:r>
      <w:r w:rsidR="0047079A" w:rsidRPr="00F43027">
        <w:rPr>
          <w:rFonts w:ascii="Calibri" w:hAnsi="Calibri" w:cs="Calibri"/>
          <w:sz w:val="22"/>
          <w:szCs w:val="22"/>
        </w:rPr>
        <w:t xml:space="preserve"> </w:t>
      </w:r>
      <w:r w:rsidR="002E22A5" w:rsidRPr="00F43027">
        <w:rPr>
          <w:rFonts w:ascii="Calibri" w:hAnsi="Calibri" w:cs="Calibri"/>
          <w:sz w:val="22"/>
          <w:szCs w:val="22"/>
        </w:rPr>
        <w:t>the following</w:t>
      </w:r>
      <w:r w:rsidR="007E6014" w:rsidRPr="00F43027">
        <w:rPr>
          <w:rFonts w:ascii="Calibri" w:hAnsi="Calibri" w:cs="Calibri"/>
          <w:sz w:val="22"/>
          <w:szCs w:val="22"/>
        </w:rPr>
        <w:t>:</w:t>
      </w:r>
    </w:p>
    <w:p w14:paraId="06A9722C" w14:textId="77777777" w:rsidR="008C248D" w:rsidRPr="00F43027" w:rsidRDefault="008C248D" w:rsidP="00F54C6A">
      <w:pPr>
        <w:jc w:val="both"/>
        <w:rPr>
          <w:rFonts w:ascii="Calibri" w:hAnsi="Calibri" w:cs="Calibri"/>
          <w:sz w:val="22"/>
          <w:szCs w:val="22"/>
        </w:rPr>
      </w:pPr>
    </w:p>
    <w:p w14:paraId="2D8DC472" w14:textId="77777777" w:rsidR="0040465F" w:rsidRPr="00F43027" w:rsidRDefault="00E32BE3" w:rsidP="00F54C6A">
      <w:pPr>
        <w:numPr>
          <w:ilvl w:val="0"/>
          <w:numId w:val="12"/>
        </w:numPr>
        <w:tabs>
          <w:tab w:val="clear" w:pos="1440"/>
          <w:tab w:val="left" w:pos="900"/>
          <w:tab w:val="left" w:pos="8640"/>
          <w:tab w:val="left" w:pos="9540"/>
        </w:tabs>
        <w:ind w:left="360" w:firstLine="0"/>
        <w:jc w:val="both"/>
        <w:rPr>
          <w:rFonts w:ascii="Calibri" w:hAnsi="Calibri" w:cs="Calibri"/>
          <w:sz w:val="22"/>
          <w:szCs w:val="22"/>
        </w:rPr>
      </w:pPr>
      <w:r w:rsidRPr="00F43027">
        <w:rPr>
          <w:rFonts w:ascii="Calibri" w:hAnsi="Calibri" w:cs="Calibri"/>
          <w:sz w:val="22"/>
          <w:szCs w:val="22"/>
        </w:rPr>
        <w:t>Three</w:t>
      </w:r>
      <w:r w:rsidR="00982453" w:rsidRPr="00F43027">
        <w:rPr>
          <w:rFonts w:ascii="Calibri" w:hAnsi="Calibri" w:cs="Calibri"/>
          <w:sz w:val="22"/>
          <w:szCs w:val="22"/>
        </w:rPr>
        <w:t xml:space="preserve"> Sets of</w:t>
      </w:r>
      <w:r w:rsidRPr="00F43027">
        <w:rPr>
          <w:rFonts w:ascii="Calibri" w:hAnsi="Calibri" w:cs="Calibri"/>
          <w:sz w:val="22"/>
          <w:szCs w:val="22"/>
        </w:rPr>
        <w:t xml:space="preserve"> </w:t>
      </w:r>
      <w:r w:rsidR="0040465F" w:rsidRPr="00F43027">
        <w:rPr>
          <w:rFonts w:ascii="Calibri" w:hAnsi="Calibri" w:cs="Calibri"/>
          <w:sz w:val="22"/>
          <w:szCs w:val="22"/>
        </w:rPr>
        <w:t>Survey Data Spreadsheets</w:t>
      </w:r>
    </w:p>
    <w:p w14:paraId="32B627AD" w14:textId="77777777" w:rsidR="00E32BE3" w:rsidRPr="00F43027" w:rsidRDefault="00E32BE3" w:rsidP="00F54C6A">
      <w:pPr>
        <w:numPr>
          <w:ilvl w:val="0"/>
          <w:numId w:val="14"/>
        </w:numPr>
        <w:tabs>
          <w:tab w:val="left" w:pos="900"/>
        </w:tabs>
        <w:jc w:val="both"/>
        <w:rPr>
          <w:rFonts w:ascii="Calibri" w:hAnsi="Calibri" w:cs="Calibri"/>
          <w:sz w:val="22"/>
          <w:szCs w:val="22"/>
        </w:rPr>
      </w:pPr>
      <w:r w:rsidRPr="00F43027">
        <w:rPr>
          <w:rFonts w:ascii="Calibri" w:hAnsi="Calibri" w:cs="Calibri"/>
          <w:sz w:val="22"/>
          <w:szCs w:val="22"/>
        </w:rPr>
        <w:t>General Demographics</w:t>
      </w:r>
    </w:p>
    <w:p w14:paraId="111CDEA8" w14:textId="77777777" w:rsidR="00E32BE3" w:rsidRPr="00F43027" w:rsidRDefault="00E32BE3" w:rsidP="00F54C6A">
      <w:pPr>
        <w:numPr>
          <w:ilvl w:val="0"/>
          <w:numId w:val="14"/>
        </w:numPr>
        <w:tabs>
          <w:tab w:val="left" w:pos="900"/>
        </w:tabs>
        <w:jc w:val="both"/>
        <w:rPr>
          <w:rFonts w:ascii="Calibri" w:hAnsi="Calibri" w:cs="Calibri"/>
          <w:sz w:val="22"/>
          <w:szCs w:val="22"/>
        </w:rPr>
      </w:pPr>
      <w:r w:rsidRPr="00F43027">
        <w:rPr>
          <w:rFonts w:ascii="Calibri" w:hAnsi="Calibri" w:cs="Calibri"/>
          <w:sz w:val="22"/>
          <w:szCs w:val="22"/>
        </w:rPr>
        <w:t>Job Role</w:t>
      </w:r>
    </w:p>
    <w:p w14:paraId="1B969F76" w14:textId="77777777" w:rsidR="00E32BE3" w:rsidRPr="00F43027" w:rsidRDefault="00674562" w:rsidP="00F54C6A">
      <w:pPr>
        <w:numPr>
          <w:ilvl w:val="0"/>
          <w:numId w:val="14"/>
        </w:numPr>
        <w:tabs>
          <w:tab w:val="left" w:pos="900"/>
        </w:tabs>
        <w:jc w:val="both"/>
        <w:rPr>
          <w:rFonts w:ascii="Calibri" w:hAnsi="Calibri" w:cs="Calibri"/>
          <w:sz w:val="22"/>
          <w:szCs w:val="22"/>
        </w:rPr>
      </w:pPr>
      <w:r w:rsidRPr="00F43027">
        <w:rPr>
          <w:rFonts w:ascii="Calibri" w:hAnsi="Calibri" w:cs="Calibri"/>
          <w:sz w:val="22"/>
          <w:szCs w:val="22"/>
        </w:rPr>
        <w:t>Organizational Level</w:t>
      </w:r>
    </w:p>
    <w:p w14:paraId="7C702FD4" w14:textId="77777777" w:rsidR="0040465F" w:rsidRPr="00F43027" w:rsidRDefault="0040465F" w:rsidP="00F54C6A">
      <w:pPr>
        <w:numPr>
          <w:ilvl w:val="0"/>
          <w:numId w:val="12"/>
        </w:numPr>
        <w:tabs>
          <w:tab w:val="clear" w:pos="1440"/>
          <w:tab w:val="left" w:pos="900"/>
          <w:tab w:val="left" w:pos="8640"/>
          <w:tab w:val="left" w:pos="9540"/>
        </w:tabs>
        <w:ind w:left="360" w:firstLine="0"/>
        <w:jc w:val="both"/>
        <w:rPr>
          <w:rFonts w:ascii="Calibri" w:hAnsi="Calibri" w:cs="Calibri"/>
          <w:sz w:val="22"/>
          <w:szCs w:val="22"/>
        </w:rPr>
      </w:pPr>
      <w:r w:rsidRPr="00F43027">
        <w:rPr>
          <w:rFonts w:ascii="Calibri" w:hAnsi="Calibri" w:cs="Calibri"/>
          <w:sz w:val="22"/>
          <w:szCs w:val="22"/>
        </w:rPr>
        <w:t xml:space="preserve">Profile of Survey Respondents </w:t>
      </w:r>
    </w:p>
    <w:p w14:paraId="76E7E088" w14:textId="77777777" w:rsidR="0040465F" w:rsidRPr="00F43027" w:rsidRDefault="0040465F" w:rsidP="00F54C6A">
      <w:pPr>
        <w:numPr>
          <w:ilvl w:val="0"/>
          <w:numId w:val="12"/>
        </w:numPr>
        <w:tabs>
          <w:tab w:val="clear" w:pos="1440"/>
          <w:tab w:val="left" w:pos="900"/>
          <w:tab w:val="left" w:pos="8640"/>
          <w:tab w:val="left" w:pos="9540"/>
        </w:tabs>
        <w:ind w:left="360" w:firstLine="0"/>
        <w:jc w:val="both"/>
        <w:rPr>
          <w:rFonts w:ascii="Calibri" w:hAnsi="Calibri" w:cs="Calibri"/>
          <w:sz w:val="22"/>
          <w:szCs w:val="22"/>
        </w:rPr>
      </w:pPr>
      <w:r w:rsidRPr="00F43027">
        <w:rPr>
          <w:rFonts w:ascii="Calibri" w:hAnsi="Calibri" w:cs="Calibri"/>
          <w:sz w:val="22"/>
          <w:szCs w:val="22"/>
        </w:rPr>
        <w:t>Response Distribution Report</w:t>
      </w:r>
      <w:r w:rsidR="007F4815" w:rsidRPr="00F43027">
        <w:rPr>
          <w:rFonts w:ascii="Calibri" w:hAnsi="Calibri" w:cs="Calibri"/>
          <w:sz w:val="22"/>
          <w:szCs w:val="22"/>
        </w:rPr>
        <w:t xml:space="preserve"> sorted</w:t>
      </w:r>
      <w:r w:rsidR="00D960E2" w:rsidRPr="00F43027">
        <w:rPr>
          <w:rFonts w:ascii="Calibri" w:hAnsi="Calibri" w:cs="Calibri"/>
          <w:sz w:val="22"/>
          <w:szCs w:val="22"/>
        </w:rPr>
        <w:t xml:space="preserve"> by</w:t>
      </w:r>
      <w:r w:rsidR="00E54D50" w:rsidRPr="00F43027">
        <w:rPr>
          <w:rFonts w:ascii="Calibri" w:hAnsi="Calibri" w:cs="Calibri"/>
          <w:sz w:val="22"/>
          <w:szCs w:val="22"/>
        </w:rPr>
        <w:t xml:space="preserve"> Pre-loaded</w:t>
      </w:r>
      <w:r w:rsidR="009A5593" w:rsidRPr="00F43027">
        <w:rPr>
          <w:rFonts w:ascii="Calibri" w:hAnsi="Calibri" w:cs="Calibri"/>
          <w:sz w:val="22"/>
          <w:szCs w:val="22"/>
        </w:rPr>
        <w:t xml:space="preserve"> </w:t>
      </w:r>
      <w:r w:rsidR="002734D0" w:rsidRPr="00F43027">
        <w:rPr>
          <w:rFonts w:ascii="Calibri" w:hAnsi="Calibri" w:cs="Calibri"/>
          <w:sz w:val="22"/>
          <w:szCs w:val="22"/>
        </w:rPr>
        <w:t>Employee Group</w:t>
      </w:r>
    </w:p>
    <w:p w14:paraId="16D45286" w14:textId="67142F41" w:rsidR="00B5087B" w:rsidRPr="00AF3040" w:rsidRDefault="006D0E51" w:rsidP="006D0E51">
      <w:pPr>
        <w:numPr>
          <w:ilvl w:val="0"/>
          <w:numId w:val="12"/>
        </w:numPr>
        <w:tabs>
          <w:tab w:val="left" w:pos="900"/>
          <w:tab w:val="left" w:pos="8640"/>
          <w:tab w:val="left" w:pos="9540"/>
        </w:tabs>
        <w:ind w:hanging="1080"/>
        <w:rPr>
          <w:rFonts w:ascii="Calibri" w:hAnsi="Calibri" w:cs="Calibri"/>
          <w:i/>
          <w:sz w:val="22"/>
          <w:szCs w:val="22"/>
        </w:rPr>
      </w:pPr>
      <w:r>
        <w:rPr>
          <w:rFonts w:ascii="Calibri" w:hAnsi="Calibri" w:cs="Calibri"/>
          <w:sz w:val="22"/>
          <w:szCs w:val="22"/>
        </w:rPr>
        <w:t xml:space="preserve">Overall </w:t>
      </w:r>
      <w:r w:rsidR="00674562" w:rsidRPr="00F43027">
        <w:rPr>
          <w:rFonts w:ascii="Calibri" w:hAnsi="Calibri" w:cs="Calibri"/>
          <w:sz w:val="22"/>
          <w:szCs w:val="22"/>
        </w:rPr>
        <w:t>Benchmark</w:t>
      </w:r>
      <w:r w:rsidR="00B32C69" w:rsidRPr="00F43027">
        <w:rPr>
          <w:rFonts w:ascii="Calibri" w:hAnsi="Calibri" w:cs="Calibri"/>
          <w:sz w:val="22"/>
          <w:szCs w:val="22"/>
        </w:rPr>
        <w:t xml:space="preserve"> </w:t>
      </w:r>
      <w:r w:rsidR="00B5087B" w:rsidRPr="00F43027">
        <w:rPr>
          <w:rFonts w:ascii="Calibri" w:hAnsi="Calibri" w:cs="Calibri"/>
          <w:sz w:val="22"/>
          <w:szCs w:val="22"/>
        </w:rPr>
        <w:t>ScoreCard</w:t>
      </w:r>
      <w:r w:rsidR="00AF3040">
        <w:rPr>
          <w:rFonts w:ascii="Calibri" w:hAnsi="Calibri" w:cs="Calibri"/>
          <w:sz w:val="22"/>
          <w:szCs w:val="22"/>
        </w:rPr>
        <w:t xml:space="preserve"> </w:t>
      </w:r>
    </w:p>
    <w:p w14:paraId="6A6EAEDA" w14:textId="77777777" w:rsidR="00674562" w:rsidRPr="00F43027" w:rsidRDefault="00674562" w:rsidP="00F54C6A">
      <w:pPr>
        <w:numPr>
          <w:ilvl w:val="0"/>
          <w:numId w:val="12"/>
        </w:numPr>
        <w:tabs>
          <w:tab w:val="left" w:pos="900"/>
          <w:tab w:val="left" w:pos="8640"/>
          <w:tab w:val="left" w:pos="9540"/>
        </w:tabs>
        <w:ind w:hanging="1080"/>
        <w:jc w:val="both"/>
        <w:rPr>
          <w:rFonts w:ascii="Calibri" w:hAnsi="Calibri" w:cs="Calibri"/>
          <w:sz w:val="22"/>
          <w:szCs w:val="22"/>
        </w:rPr>
      </w:pPr>
      <w:r w:rsidRPr="00F43027">
        <w:rPr>
          <w:rFonts w:ascii="Calibri" w:hAnsi="Calibri" w:cs="Calibri"/>
          <w:sz w:val="22"/>
          <w:szCs w:val="22"/>
        </w:rPr>
        <w:t>Multi-Select Report</w:t>
      </w:r>
    </w:p>
    <w:p w14:paraId="3336C8AC" w14:textId="77777777" w:rsidR="009A5593" w:rsidRPr="00A91E68" w:rsidRDefault="009A5593" w:rsidP="00F54C6A">
      <w:pPr>
        <w:numPr>
          <w:ilvl w:val="0"/>
          <w:numId w:val="12"/>
        </w:numPr>
        <w:tabs>
          <w:tab w:val="left" w:pos="900"/>
          <w:tab w:val="left" w:pos="8640"/>
          <w:tab w:val="left" w:pos="9540"/>
        </w:tabs>
        <w:ind w:hanging="1080"/>
        <w:jc w:val="both"/>
        <w:rPr>
          <w:rFonts w:ascii="Calibri" w:hAnsi="Calibri" w:cs="Calibri"/>
          <w:sz w:val="22"/>
          <w:szCs w:val="22"/>
        </w:rPr>
      </w:pPr>
      <w:r w:rsidRPr="00A91E68">
        <w:rPr>
          <w:rFonts w:ascii="Calibri" w:hAnsi="Calibri" w:cs="Calibri"/>
          <w:sz w:val="22"/>
          <w:szCs w:val="22"/>
        </w:rPr>
        <w:t>Topline Survey Results</w:t>
      </w:r>
    </w:p>
    <w:p w14:paraId="57BD4267" w14:textId="77777777" w:rsidR="009A5593" w:rsidRPr="00F43027" w:rsidRDefault="009A5593" w:rsidP="00F54C6A">
      <w:pPr>
        <w:numPr>
          <w:ilvl w:val="0"/>
          <w:numId w:val="12"/>
        </w:numPr>
        <w:tabs>
          <w:tab w:val="left" w:pos="900"/>
          <w:tab w:val="left" w:pos="8640"/>
          <w:tab w:val="left" w:pos="9540"/>
        </w:tabs>
        <w:ind w:hanging="1080"/>
        <w:jc w:val="both"/>
        <w:rPr>
          <w:rFonts w:ascii="Calibri" w:hAnsi="Calibri" w:cs="Calibri"/>
          <w:sz w:val="22"/>
          <w:szCs w:val="22"/>
        </w:rPr>
      </w:pPr>
      <w:r w:rsidRPr="00F43027">
        <w:rPr>
          <w:rFonts w:ascii="Calibri" w:hAnsi="Calibri" w:cs="Calibri"/>
          <w:sz w:val="22"/>
          <w:szCs w:val="22"/>
        </w:rPr>
        <w:t xml:space="preserve">Employee Comments Report sorted by </w:t>
      </w:r>
      <w:r w:rsidR="004006DF">
        <w:rPr>
          <w:rFonts w:ascii="Calibri" w:hAnsi="Calibri" w:cs="Calibri"/>
          <w:sz w:val="22"/>
          <w:szCs w:val="22"/>
        </w:rPr>
        <w:t>Pre-loaded</w:t>
      </w:r>
      <w:r w:rsidR="00E54D50" w:rsidRPr="00F43027">
        <w:rPr>
          <w:rFonts w:ascii="Calibri" w:hAnsi="Calibri" w:cs="Calibri"/>
          <w:sz w:val="22"/>
          <w:szCs w:val="22"/>
        </w:rPr>
        <w:t xml:space="preserve"> </w:t>
      </w:r>
      <w:r w:rsidRPr="00F43027">
        <w:rPr>
          <w:rFonts w:ascii="Calibri" w:hAnsi="Calibri" w:cs="Calibri"/>
          <w:sz w:val="22"/>
          <w:szCs w:val="22"/>
        </w:rPr>
        <w:t>UNC Job Category</w:t>
      </w:r>
    </w:p>
    <w:p w14:paraId="12A9540B" w14:textId="77777777" w:rsidR="005E57EB" w:rsidRPr="00F43027" w:rsidRDefault="005E57EB" w:rsidP="00F54C6A">
      <w:pPr>
        <w:tabs>
          <w:tab w:val="left" w:pos="900"/>
          <w:tab w:val="left" w:pos="8640"/>
          <w:tab w:val="left" w:pos="9540"/>
        </w:tabs>
        <w:jc w:val="both"/>
        <w:rPr>
          <w:rFonts w:ascii="Calibri" w:hAnsi="Calibri" w:cs="Calibri"/>
          <w:sz w:val="22"/>
          <w:szCs w:val="22"/>
        </w:rPr>
      </w:pPr>
    </w:p>
    <w:p w14:paraId="0509EFAF" w14:textId="77777777" w:rsidR="005E57EB" w:rsidRPr="00F43027" w:rsidRDefault="005E57EB" w:rsidP="00F54C6A">
      <w:pPr>
        <w:tabs>
          <w:tab w:val="left" w:pos="900"/>
          <w:tab w:val="left" w:pos="8640"/>
          <w:tab w:val="left" w:pos="9540"/>
        </w:tabs>
        <w:jc w:val="both"/>
        <w:rPr>
          <w:rFonts w:ascii="Calibri" w:hAnsi="Calibri" w:cs="Calibri"/>
          <w:sz w:val="22"/>
          <w:szCs w:val="22"/>
        </w:rPr>
      </w:pPr>
    </w:p>
    <w:p w14:paraId="693CBD33" w14:textId="77777777" w:rsidR="00AD5615" w:rsidRPr="00F43027" w:rsidRDefault="00AD5615" w:rsidP="00F54C6A">
      <w:pPr>
        <w:tabs>
          <w:tab w:val="left" w:pos="8640"/>
          <w:tab w:val="left" w:pos="9540"/>
        </w:tabs>
        <w:jc w:val="both"/>
        <w:outlineLvl w:val="0"/>
        <w:rPr>
          <w:rFonts w:ascii="Calibri" w:hAnsi="Calibri" w:cs="Calibri"/>
          <w:b/>
          <w:color w:val="002060"/>
          <w:sz w:val="28"/>
          <w:szCs w:val="28"/>
        </w:rPr>
      </w:pPr>
      <w:r w:rsidRPr="00F43027">
        <w:rPr>
          <w:rFonts w:ascii="Calibri" w:hAnsi="Calibri" w:cs="Calibri"/>
          <w:b/>
          <w:color w:val="002060"/>
          <w:sz w:val="28"/>
          <w:szCs w:val="28"/>
        </w:rPr>
        <w:t>Survey Response Rates</w:t>
      </w:r>
    </w:p>
    <w:p w14:paraId="5A33494F" w14:textId="77777777" w:rsidR="00AD5615" w:rsidRPr="00F43027" w:rsidRDefault="00AD5615" w:rsidP="00F54C6A">
      <w:pPr>
        <w:pStyle w:val="StyleMTReportHeadlineCustomColorRGB036105"/>
        <w:spacing w:line="240" w:lineRule="auto"/>
        <w:jc w:val="both"/>
        <w:rPr>
          <w:rFonts w:ascii="Calibri" w:hAnsi="Calibri" w:cs="Calibri"/>
          <w:sz w:val="28"/>
          <w:szCs w:val="28"/>
        </w:rPr>
      </w:pPr>
    </w:p>
    <w:p w14:paraId="7C90383B" w14:textId="6FDE0C76" w:rsidR="00B4283A" w:rsidRPr="00F43027" w:rsidRDefault="00AD5615" w:rsidP="00F54C6A">
      <w:pPr>
        <w:autoSpaceDE w:val="0"/>
        <w:autoSpaceDN w:val="0"/>
        <w:adjustRightInd w:val="0"/>
        <w:jc w:val="both"/>
        <w:rPr>
          <w:rFonts w:ascii="Calibri" w:hAnsi="Calibri" w:cs="Calibri"/>
          <w:sz w:val="22"/>
          <w:szCs w:val="22"/>
        </w:rPr>
      </w:pPr>
      <w:r w:rsidRPr="00F43027">
        <w:rPr>
          <w:rFonts w:ascii="Calibri" w:hAnsi="Calibri" w:cs="Calibri"/>
          <w:sz w:val="22"/>
          <w:szCs w:val="22"/>
        </w:rPr>
        <w:t>The enclosed reports were generat</w:t>
      </w:r>
      <w:r w:rsidR="006710BB" w:rsidRPr="00F43027">
        <w:rPr>
          <w:rFonts w:ascii="Calibri" w:hAnsi="Calibri" w:cs="Calibri"/>
          <w:sz w:val="22"/>
          <w:szCs w:val="22"/>
        </w:rPr>
        <w:t>ed f</w:t>
      </w:r>
      <w:r w:rsidR="00133649" w:rsidRPr="00F43027">
        <w:rPr>
          <w:rFonts w:ascii="Calibri" w:hAnsi="Calibri" w:cs="Calibri"/>
          <w:sz w:val="22"/>
          <w:szCs w:val="22"/>
        </w:rPr>
        <w:t xml:space="preserve">rom the data collected </w:t>
      </w:r>
      <w:r w:rsidR="00133649" w:rsidRPr="00914F01">
        <w:rPr>
          <w:rFonts w:ascii="Calibri" w:hAnsi="Calibri" w:cs="Calibri"/>
          <w:sz w:val="22"/>
          <w:szCs w:val="22"/>
        </w:rPr>
        <w:t>from</w:t>
      </w:r>
      <w:r w:rsidR="00CD0E4B" w:rsidRPr="00914F01">
        <w:rPr>
          <w:rFonts w:ascii="Calibri" w:hAnsi="Calibri" w:cs="Calibri"/>
          <w:sz w:val="22"/>
          <w:szCs w:val="22"/>
        </w:rPr>
        <w:t xml:space="preserve"> </w:t>
      </w:r>
      <w:r w:rsidR="00E54D50" w:rsidRPr="00914F01">
        <w:rPr>
          <w:rFonts w:ascii="Calibri" w:hAnsi="Calibri" w:cs="Calibri"/>
          <w:sz w:val="22"/>
          <w:szCs w:val="22"/>
        </w:rPr>
        <w:t>Appalachian State University</w:t>
      </w:r>
      <w:r w:rsidR="00F22E91" w:rsidRPr="00914F01">
        <w:rPr>
          <w:rFonts w:ascii="Calibri" w:hAnsi="Calibri" w:cs="Calibri"/>
          <w:sz w:val="22"/>
          <w:szCs w:val="22"/>
        </w:rPr>
        <w:t xml:space="preserve"> </w:t>
      </w:r>
      <w:r w:rsidR="006B5583" w:rsidRPr="00914F01">
        <w:rPr>
          <w:rFonts w:ascii="Calibri" w:hAnsi="Calibri" w:cs="Calibri"/>
          <w:sz w:val="22"/>
          <w:szCs w:val="22"/>
        </w:rPr>
        <w:t xml:space="preserve">during </w:t>
      </w:r>
      <w:r w:rsidR="00B32C69" w:rsidRPr="00914F01">
        <w:rPr>
          <w:rFonts w:ascii="Calibri" w:hAnsi="Calibri" w:cs="Calibri"/>
          <w:sz w:val="22"/>
          <w:szCs w:val="22"/>
        </w:rPr>
        <w:t>t</w:t>
      </w:r>
      <w:r w:rsidR="00B32C69" w:rsidRPr="00F43027">
        <w:rPr>
          <w:rFonts w:ascii="Calibri" w:hAnsi="Calibri" w:cs="Calibri"/>
          <w:sz w:val="22"/>
          <w:szCs w:val="22"/>
        </w:rPr>
        <w:t xml:space="preserve">he </w:t>
      </w:r>
      <w:r w:rsidR="002734D0" w:rsidRPr="00F43027">
        <w:rPr>
          <w:rFonts w:ascii="Calibri" w:hAnsi="Calibri" w:cs="Calibri"/>
          <w:sz w:val="22"/>
          <w:szCs w:val="22"/>
        </w:rPr>
        <w:t>202</w:t>
      </w:r>
      <w:r w:rsidR="00A91E68">
        <w:rPr>
          <w:rFonts w:ascii="Calibri" w:hAnsi="Calibri" w:cs="Calibri"/>
          <w:sz w:val="22"/>
          <w:szCs w:val="22"/>
        </w:rPr>
        <w:t xml:space="preserve">2 </w:t>
      </w:r>
      <w:r w:rsidR="0092580F" w:rsidRPr="00F43027">
        <w:rPr>
          <w:rFonts w:ascii="Calibri" w:hAnsi="Calibri" w:cs="Calibri"/>
          <w:sz w:val="22"/>
          <w:szCs w:val="22"/>
        </w:rPr>
        <w:t>UNC System Employee Engagement Survey</w:t>
      </w:r>
      <w:r w:rsidR="00F22E91" w:rsidRPr="00F43027">
        <w:rPr>
          <w:rFonts w:ascii="Calibri" w:hAnsi="Calibri" w:cs="Calibri"/>
          <w:sz w:val="22"/>
          <w:szCs w:val="22"/>
        </w:rPr>
        <w:t>,</w:t>
      </w:r>
      <w:r w:rsidR="00BC5880" w:rsidRPr="00F43027">
        <w:rPr>
          <w:rFonts w:ascii="Calibri" w:hAnsi="Calibri" w:cs="Calibri"/>
          <w:sz w:val="22"/>
          <w:szCs w:val="22"/>
        </w:rPr>
        <w:t xml:space="preserve"> </w:t>
      </w:r>
      <w:r w:rsidR="00B32C69" w:rsidRPr="00F43027">
        <w:rPr>
          <w:rFonts w:ascii="Calibri" w:hAnsi="Calibri" w:cs="Calibri"/>
          <w:sz w:val="22"/>
          <w:szCs w:val="22"/>
        </w:rPr>
        <w:t xml:space="preserve">conducted </w:t>
      </w:r>
      <w:r w:rsidR="00340654">
        <w:rPr>
          <w:rFonts w:ascii="Calibri" w:hAnsi="Calibri" w:cs="Calibri"/>
          <w:sz w:val="22"/>
          <w:szCs w:val="22"/>
        </w:rPr>
        <w:t xml:space="preserve">March 28 </w:t>
      </w:r>
      <w:r w:rsidR="00505D83" w:rsidRPr="00F43027">
        <w:rPr>
          <w:rFonts w:ascii="Calibri" w:hAnsi="Calibri" w:cs="Calibri"/>
          <w:sz w:val="22"/>
          <w:szCs w:val="22"/>
        </w:rPr>
        <w:t xml:space="preserve">to </w:t>
      </w:r>
      <w:r w:rsidR="00340654">
        <w:rPr>
          <w:rFonts w:ascii="Calibri" w:hAnsi="Calibri" w:cs="Calibri"/>
          <w:sz w:val="22"/>
          <w:szCs w:val="22"/>
        </w:rPr>
        <w:t>April</w:t>
      </w:r>
      <w:r w:rsidR="00603AF5" w:rsidRPr="00F43027">
        <w:rPr>
          <w:rFonts w:ascii="Calibri" w:hAnsi="Calibri" w:cs="Calibri"/>
          <w:sz w:val="22"/>
          <w:szCs w:val="22"/>
        </w:rPr>
        <w:t xml:space="preserve"> </w:t>
      </w:r>
      <w:r w:rsidR="00340654">
        <w:rPr>
          <w:rFonts w:ascii="Calibri" w:hAnsi="Calibri" w:cs="Calibri"/>
          <w:sz w:val="22"/>
          <w:szCs w:val="22"/>
        </w:rPr>
        <w:t>18</w:t>
      </w:r>
      <w:r w:rsidR="00D960E2" w:rsidRPr="00F43027">
        <w:rPr>
          <w:rFonts w:ascii="Calibri" w:hAnsi="Calibri" w:cs="Calibri"/>
          <w:sz w:val="22"/>
          <w:szCs w:val="22"/>
        </w:rPr>
        <w:t>,</w:t>
      </w:r>
      <w:r w:rsidR="00505D83" w:rsidRPr="00F43027">
        <w:rPr>
          <w:rFonts w:ascii="Calibri" w:hAnsi="Calibri" w:cs="Calibri"/>
          <w:sz w:val="22"/>
          <w:szCs w:val="22"/>
        </w:rPr>
        <w:t xml:space="preserve"> 20</w:t>
      </w:r>
      <w:r w:rsidR="002734D0" w:rsidRPr="00F43027">
        <w:rPr>
          <w:rFonts w:ascii="Calibri" w:hAnsi="Calibri" w:cs="Calibri"/>
          <w:sz w:val="22"/>
          <w:szCs w:val="22"/>
        </w:rPr>
        <w:t>2</w:t>
      </w:r>
      <w:r w:rsidR="00340654">
        <w:rPr>
          <w:rFonts w:ascii="Calibri" w:hAnsi="Calibri" w:cs="Calibri"/>
          <w:sz w:val="22"/>
          <w:szCs w:val="22"/>
        </w:rPr>
        <w:t>2</w:t>
      </w:r>
      <w:r w:rsidR="002A1926" w:rsidRPr="00F43027">
        <w:rPr>
          <w:rFonts w:ascii="Calibri" w:hAnsi="Calibri" w:cs="Calibri"/>
          <w:sz w:val="22"/>
          <w:szCs w:val="22"/>
        </w:rPr>
        <w:t>.</w:t>
      </w:r>
      <w:r w:rsidR="00F22E91" w:rsidRPr="00F43027">
        <w:rPr>
          <w:rFonts w:ascii="Calibri" w:hAnsi="Calibri" w:cs="Calibri"/>
          <w:sz w:val="22"/>
          <w:szCs w:val="22"/>
        </w:rPr>
        <w:t xml:space="preserve"> </w:t>
      </w:r>
      <w:r w:rsidR="00CD0E4B" w:rsidRPr="00F43027">
        <w:rPr>
          <w:rFonts w:ascii="Calibri" w:hAnsi="Calibri" w:cs="Calibri"/>
          <w:sz w:val="22"/>
          <w:szCs w:val="22"/>
        </w:rPr>
        <w:t xml:space="preserve"> </w:t>
      </w:r>
      <w:r w:rsidR="00E54D50" w:rsidRPr="00F43027">
        <w:rPr>
          <w:rFonts w:ascii="Calibri" w:hAnsi="Calibri" w:cs="Calibri"/>
          <w:sz w:val="22"/>
          <w:szCs w:val="22"/>
        </w:rPr>
        <w:t xml:space="preserve">To support longitudinal analysis over the course of the five-year project, the System Office will receive aggregate system-wide results for only a </w:t>
      </w:r>
      <w:r w:rsidR="00E54D50" w:rsidRPr="00F43027">
        <w:rPr>
          <w:rFonts w:ascii="Calibri" w:hAnsi="Calibri" w:cs="Calibri"/>
          <w:b/>
          <w:sz w:val="22"/>
          <w:szCs w:val="22"/>
        </w:rPr>
        <w:t xml:space="preserve">core population </w:t>
      </w:r>
      <w:r w:rsidR="00E54D50" w:rsidRPr="00F43027">
        <w:rPr>
          <w:rFonts w:ascii="Calibri" w:hAnsi="Calibri" w:cs="Calibri"/>
          <w:sz w:val="22"/>
          <w:szCs w:val="22"/>
        </w:rPr>
        <w:t xml:space="preserve">of faculty and staff.  </w:t>
      </w:r>
      <w:r w:rsidR="00CD0E4B" w:rsidRPr="00F43027">
        <w:rPr>
          <w:rFonts w:ascii="Calibri" w:hAnsi="Calibri" w:cs="Calibri"/>
          <w:sz w:val="22"/>
          <w:szCs w:val="22"/>
        </w:rPr>
        <w:t xml:space="preserve">The core population, defined by the System Office, includes all </w:t>
      </w:r>
      <w:r w:rsidR="00B4283A" w:rsidRPr="00F43027">
        <w:rPr>
          <w:rFonts w:ascii="Calibri" w:hAnsi="Calibri" w:cs="Calibri"/>
          <w:sz w:val="22"/>
          <w:szCs w:val="22"/>
        </w:rPr>
        <w:t>permanent, full-time faculty</w:t>
      </w:r>
      <w:r w:rsidR="00732B80" w:rsidRPr="00F43027">
        <w:rPr>
          <w:rFonts w:ascii="Calibri" w:hAnsi="Calibri" w:cs="Calibri"/>
          <w:sz w:val="22"/>
          <w:szCs w:val="22"/>
        </w:rPr>
        <w:t xml:space="preserve"> and staff</w:t>
      </w:r>
      <w:r w:rsidR="00B4283A" w:rsidRPr="00F43027">
        <w:rPr>
          <w:rFonts w:ascii="Calibri" w:hAnsi="Calibri" w:cs="Calibri"/>
          <w:sz w:val="22"/>
          <w:szCs w:val="22"/>
        </w:rPr>
        <w:t xml:space="preserve"> in the following </w:t>
      </w:r>
      <w:r w:rsidR="00E54D50" w:rsidRPr="00F43027">
        <w:rPr>
          <w:rFonts w:ascii="Calibri" w:hAnsi="Calibri" w:cs="Calibri"/>
          <w:sz w:val="22"/>
          <w:szCs w:val="22"/>
        </w:rPr>
        <w:t xml:space="preserve">Pre-loaded </w:t>
      </w:r>
      <w:r w:rsidR="00454D10" w:rsidRPr="00F43027">
        <w:rPr>
          <w:rFonts w:ascii="Calibri" w:hAnsi="Calibri" w:cs="Calibri"/>
          <w:sz w:val="22"/>
          <w:szCs w:val="22"/>
        </w:rPr>
        <w:t>UNC Job C</w:t>
      </w:r>
      <w:r w:rsidR="00B4283A" w:rsidRPr="00F43027">
        <w:rPr>
          <w:rFonts w:ascii="Calibri" w:hAnsi="Calibri" w:cs="Calibri"/>
          <w:sz w:val="22"/>
          <w:szCs w:val="22"/>
        </w:rPr>
        <w:t xml:space="preserve">ategories: </w:t>
      </w:r>
    </w:p>
    <w:p w14:paraId="43CA3C26" w14:textId="77777777" w:rsidR="00DB7489" w:rsidRPr="00F43027" w:rsidRDefault="00DB7489" w:rsidP="00F54C6A">
      <w:pPr>
        <w:autoSpaceDE w:val="0"/>
        <w:autoSpaceDN w:val="0"/>
        <w:adjustRightInd w:val="0"/>
        <w:jc w:val="both"/>
        <w:rPr>
          <w:rFonts w:ascii="Calibri" w:hAnsi="Calibri" w:cs="Calibri"/>
          <w:sz w:val="22"/>
          <w:szCs w:val="22"/>
        </w:rPr>
      </w:pPr>
    </w:p>
    <w:p w14:paraId="40725C70" w14:textId="77777777" w:rsidR="00DB7489" w:rsidRPr="00F43027" w:rsidRDefault="00DB7489" w:rsidP="00F54C6A">
      <w:pPr>
        <w:autoSpaceDE w:val="0"/>
        <w:autoSpaceDN w:val="0"/>
        <w:adjustRightInd w:val="0"/>
        <w:jc w:val="both"/>
        <w:rPr>
          <w:rFonts w:ascii="Calibri" w:hAnsi="Calibri" w:cs="Calibri"/>
          <w:sz w:val="22"/>
          <w:szCs w:val="22"/>
          <w:u w:val="single"/>
        </w:rPr>
      </w:pPr>
      <w:r w:rsidRPr="00F43027">
        <w:rPr>
          <w:rFonts w:ascii="Calibri" w:hAnsi="Calibri" w:cs="Calibri"/>
          <w:sz w:val="22"/>
          <w:szCs w:val="22"/>
          <w:u w:val="single"/>
        </w:rPr>
        <w:t>Core Population</w:t>
      </w:r>
    </w:p>
    <w:p w14:paraId="7E511E55" w14:textId="77777777" w:rsidR="00B4283A" w:rsidRPr="00F43027" w:rsidRDefault="00B4283A" w:rsidP="00F54C6A">
      <w:pPr>
        <w:autoSpaceDE w:val="0"/>
        <w:autoSpaceDN w:val="0"/>
        <w:adjustRightInd w:val="0"/>
        <w:jc w:val="both"/>
        <w:rPr>
          <w:rFonts w:ascii="Calibri" w:hAnsi="Calibri" w:cs="Calibri"/>
          <w:sz w:val="22"/>
          <w:szCs w:val="22"/>
        </w:rPr>
      </w:pPr>
    </w:p>
    <w:p w14:paraId="0905A76E" w14:textId="77777777" w:rsidR="007D25A5" w:rsidRPr="00F43027" w:rsidRDefault="007D25A5" w:rsidP="00F54C6A">
      <w:pPr>
        <w:pStyle w:val="ListParagraph"/>
        <w:numPr>
          <w:ilvl w:val="0"/>
          <w:numId w:val="16"/>
        </w:numPr>
        <w:autoSpaceDE w:val="0"/>
        <w:autoSpaceDN w:val="0"/>
        <w:adjustRightInd w:val="0"/>
        <w:jc w:val="both"/>
        <w:rPr>
          <w:rFonts w:ascii="Calibri" w:hAnsi="Calibri" w:cs="Calibri"/>
          <w:sz w:val="22"/>
          <w:szCs w:val="22"/>
        </w:rPr>
      </w:pPr>
      <w:r w:rsidRPr="00F43027">
        <w:rPr>
          <w:rFonts w:ascii="Calibri" w:hAnsi="Calibri" w:cs="Calibri"/>
          <w:sz w:val="22"/>
          <w:szCs w:val="22"/>
        </w:rPr>
        <w:t>EHRA Non-faculty</w:t>
      </w:r>
      <w:r w:rsidR="003C721B" w:rsidRPr="00F43027">
        <w:rPr>
          <w:rFonts w:ascii="Calibri" w:hAnsi="Calibri" w:cs="Calibri"/>
          <w:sz w:val="22"/>
          <w:szCs w:val="22"/>
        </w:rPr>
        <w:t xml:space="preserve"> (NF)</w:t>
      </w:r>
    </w:p>
    <w:p w14:paraId="38F4E6E0" w14:textId="77777777" w:rsidR="00B4283A" w:rsidRPr="00F43027" w:rsidRDefault="00B4283A" w:rsidP="00F54C6A">
      <w:pPr>
        <w:pStyle w:val="ListParagraph"/>
        <w:numPr>
          <w:ilvl w:val="0"/>
          <w:numId w:val="17"/>
        </w:numPr>
        <w:autoSpaceDE w:val="0"/>
        <w:autoSpaceDN w:val="0"/>
        <w:adjustRightInd w:val="0"/>
        <w:jc w:val="both"/>
        <w:rPr>
          <w:rFonts w:ascii="Calibri" w:hAnsi="Calibri" w:cs="Calibri"/>
          <w:sz w:val="22"/>
          <w:szCs w:val="22"/>
        </w:rPr>
      </w:pPr>
      <w:r w:rsidRPr="00F43027">
        <w:rPr>
          <w:rFonts w:ascii="Calibri" w:hAnsi="Calibri" w:cs="Calibri"/>
          <w:sz w:val="22"/>
          <w:szCs w:val="22"/>
        </w:rPr>
        <w:t>SAAO Tier 1</w:t>
      </w:r>
    </w:p>
    <w:p w14:paraId="2649F6E5" w14:textId="77777777" w:rsidR="00B4283A" w:rsidRPr="00F43027" w:rsidRDefault="00B4283A" w:rsidP="00F54C6A">
      <w:pPr>
        <w:pStyle w:val="ListParagraph"/>
        <w:numPr>
          <w:ilvl w:val="0"/>
          <w:numId w:val="17"/>
        </w:numPr>
        <w:autoSpaceDE w:val="0"/>
        <w:autoSpaceDN w:val="0"/>
        <w:adjustRightInd w:val="0"/>
        <w:jc w:val="both"/>
        <w:rPr>
          <w:rFonts w:ascii="Calibri" w:hAnsi="Calibri" w:cs="Calibri"/>
          <w:sz w:val="22"/>
          <w:szCs w:val="22"/>
        </w:rPr>
      </w:pPr>
      <w:r w:rsidRPr="00F43027">
        <w:rPr>
          <w:rFonts w:ascii="Calibri" w:hAnsi="Calibri" w:cs="Calibri"/>
          <w:sz w:val="22"/>
          <w:szCs w:val="22"/>
        </w:rPr>
        <w:t>SAAO Tier 2</w:t>
      </w:r>
    </w:p>
    <w:p w14:paraId="7E9168A8" w14:textId="77777777" w:rsidR="00B4283A" w:rsidRPr="00F43027" w:rsidRDefault="00B4283A" w:rsidP="00F54C6A">
      <w:pPr>
        <w:pStyle w:val="ListParagraph"/>
        <w:numPr>
          <w:ilvl w:val="0"/>
          <w:numId w:val="17"/>
        </w:numPr>
        <w:autoSpaceDE w:val="0"/>
        <w:autoSpaceDN w:val="0"/>
        <w:adjustRightInd w:val="0"/>
        <w:jc w:val="both"/>
        <w:rPr>
          <w:rFonts w:ascii="Calibri" w:hAnsi="Calibri" w:cs="Calibri"/>
          <w:sz w:val="22"/>
          <w:szCs w:val="22"/>
        </w:rPr>
      </w:pPr>
      <w:r w:rsidRPr="00F43027">
        <w:rPr>
          <w:rFonts w:ascii="Calibri" w:hAnsi="Calibri" w:cs="Calibri"/>
          <w:sz w:val="22"/>
          <w:szCs w:val="22"/>
        </w:rPr>
        <w:t>EHRA IRPS</w:t>
      </w:r>
    </w:p>
    <w:p w14:paraId="2B690173" w14:textId="77777777" w:rsidR="007D25A5" w:rsidRPr="00F43027" w:rsidRDefault="00B4283A" w:rsidP="00F54C6A">
      <w:pPr>
        <w:pStyle w:val="ListParagraph"/>
        <w:numPr>
          <w:ilvl w:val="0"/>
          <w:numId w:val="16"/>
        </w:numPr>
        <w:autoSpaceDE w:val="0"/>
        <w:autoSpaceDN w:val="0"/>
        <w:adjustRightInd w:val="0"/>
        <w:jc w:val="both"/>
        <w:rPr>
          <w:rFonts w:ascii="Calibri" w:hAnsi="Calibri" w:cs="Calibri"/>
          <w:sz w:val="22"/>
          <w:szCs w:val="22"/>
        </w:rPr>
      </w:pPr>
      <w:r w:rsidRPr="00F43027">
        <w:rPr>
          <w:rFonts w:ascii="Calibri" w:hAnsi="Calibri" w:cs="Calibri"/>
          <w:sz w:val="22"/>
          <w:szCs w:val="22"/>
        </w:rPr>
        <w:t xml:space="preserve">SHRA </w:t>
      </w:r>
    </w:p>
    <w:p w14:paraId="76695B89" w14:textId="77777777" w:rsidR="00B4283A" w:rsidRPr="00F43027" w:rsidRDefault="007D25A5" w:rsidP="00F54C6A">
      <w:pPr>
        <w:pStyle w:val="ListParagraph"/>
        <w:numPr>
          <w:ilvl w:val="0"/>
          <w:numId w:val="18"/>
        </w:numPr>
        <w:autoSpaceDE w:val="0"/>
        <w:autoSpaceDN w:val="0"/>
        <w:adjustRightInd w:val="0"/>
        <w:jc w:val="both"/>
        <w:rPr>
          <w:rFonts w:ascii="Calibri" w:hAnsi="Calibri" w:cs="Calibri"/>
          <w:sz w:val="22"/>
          <w:szCs w:val="22"/>
        </w:rPr>
      </w:pPr>
      <w:r w:rsidRPr="00F43027">
        <w:rPr>
          <w:rFonts w:ascii="Calibri" w:hAnsi="Calibri" w:cs="Calibri"/>
          <w:sz w:val="22"/>
          <w:szCs w:val="22"/>
        </w:rPr>
        <w:t xml:space="preserve">SHRA </w:t>
      </w:r>
      <w:r w:rsidR="00B4283A" w:rsidRPr="00F43027">
        <w:rPr>
          <w:rFonts w:ascii="Calibri" w:hAnsi="Calibri" w:cs="Calibri"/>
          <w:sz w:val="22"/>
          <w:szCs w:val="22"/>
        </w:rPr>
        <w:t>Exempt</w:t>
      </w:r>
    </w:p>
    <w:p w14:paraId="42E990E7" w14:textId="77777777" w:rsidR="00B4283A" w:rsidRPr="00F43027" w:rsidRDefault="00B4283A" w:rsidP="00F54C6A">
      <w:pPr>
        <w:pStyle w:val="ListParagraph"/>
        <w:numPr>
          <w:ilvl w:val="0"/>
          <w:numId w:val="18"/>
        </w:numPr>
        <w:autoSpaceDE w:val="0"/>
        <w:autoSpaceDN w:val="0"/>
        <w:adjustRightInd w:val="0"/>
        <w:jc w:val="both"/>
        <w:rPr>
          <w:rFonts w:ascii="Calibri" w:hAnsi="Calibri" w:cs="Calibri"/>
          <w:sz w:val="22"/>
          <w:szCs w:val="22"/>
        </w:rPr>
      </w:pPr>
      <w:r w:rsidRPr="00F43027">
        <w:rPr>
          <w:rFonts w:ascii="Calibri" w:hAnsi="Calibri" w:cs="Calibri"/>
          <w:sz w:val="22"/>
          <w:szCs w:val="22"/>
        </w:rPr>
        <w:t>SHRA Non-exempt</w:t>
      </w:r>
    </w:p>
    <w:p w14:paraId="1568CAC2" w14:textId="77777777" w:rsidR="00B4283A" w:rsidRPr="00F43027" w:rsidRDefault="00B4283A" w:rsidP="00F54C6A">
      <w:pPr>
        <w:pStyle w:val="ListParagraph"/>
        <w:numPr>
          <w:ilvl w:val="0"/>
          <w:numId w:val="16"/>
        </w:numPr>
        <w:autoSpaceDE w:val="0"/>
        <w:autoSpaceDN w:val="0"/>
        <w:adjustRightInd w:val="0"/>
        <w:jc w:val="both"/>
        <w:rPr>
          <w:rFonts w:ascii="Calibri" w:hAnsi="Calibri" w:cs="Calibri"/>
          <w:sz w:val="22"/>
          <w:szCs w:val="22"/>
        </w:rPr>
      </w:pPr>
      <w:r w:rsidRPr="00F43027">
        <w:rPr>
          <w:rFonts w:ascii="Calibri" w:hAnsi="Calibri" w:cs="Calibri"/>
          <w:sz w:val="22"/>
          <w:szCs w:val="22"/>
        </w:rPr>
        <w:t>Faculty</w:t>
      </w:r>
      <w:r w:rsidR="00CD0E4B" w:rsidRPr="00F43027">
        <w:rPr>
          <w:rFonts w:ascii="Calibri" w:hAnsi="Calibri" w:cs="Calibri"/>
          <w:sz w:val="22"/>
          <w:szCs w:val="22"/>
        </w:rPr>
        <w:t xml:space="preserve"> </w:t>
      </w:r>
    </w:p>
    <w:p w14:paraId="703729F9" w14:textId="77777777" w:rsidR="00B4283A" w:rsidRPr="00F43027" w:rsidRDefault="00B4283A" w:rsidP="00F54C6A">
      <w:pPr>
        <w:pStyle w:val="ListParagraph"/>
        <w:autoSpaceDE w:val="0"/>
        <w:autoSpaceDN w:val="0"/>
        <w:adjustRightInd w:val="0"/>
        <w:jc w:val="both"/>
        <w:rPr>
          <w:rFonts w:ascii="Calibri" w:hAnsi="Calibri" w:cs="Calibri"/>
          <w:sz w:val="22"/>
          <w:szCs w:val="22"/>
        </w:rPr>
      </w:pPr>
    </w:p>
    <w:p w14:paraId="0F5229D3" w14:textId="77777777" w:rsidR="007A287F" w:rsidRPr="00F43027" w:rsidRDefault="007A287F" w:rsidP="00F54C6A">
      <w:pPr>
        <w:pStyle w:val="ListParagraph"/>
        <w:autoSpaceDE w:val="0"/>
        <w:autoSpaceDN w:val="0"/>
        <w:adjustRightInd w:val="0"/>
        <w:ind w:left="0"/>
        <w:jc w:val="both"/>
        <w:rPr>
          <w:rFonts w:ascii="Calibri" w:hAnsi="Calibri" w:cs="Calibri"/>
          <w:sz w:val="22"/>
          <w:szCs w:val="22"/>
        </w:rPr>
      </w:pPr>
    </w:p>
    <w:p w14:paraId="5E1B3A93" w14:textId="77777777" w:rsidR="00A168FB" w:rsidRPr="00F43027" w:rsidRDefault="00A168FB" w:rsidP="00F54C6A">
      <w:pPr>
        <w:pStyle w:val="ListParagraph"/>
        <w:autoSpaceDE w:val="0"/>
        <w:autoSpaceDN w:val="0"/>
        <w:adjustRightInd w:val="0"/>
        <w:ind w:left="0"/>
        <w:jc w:val="both"/>
        <w:rPr>
          <w:rFonts w:ascii="Calibri" w:hAnsi="Calibri" w:cs="Calibri"/>
          <w:sz w:val="22"/>
          <w:szCs w:val="22"/>
        </w:rPr>
      </w:pPr>
    </w:p>
    <w:p w14:paraId="55A2F8B6" w14:textId="77777777" w:rsidR="00A168FB" w:rsidRPr="00F43027" w:rsidRDefault="00A168FB" w:rsidP="00F54C6A">
      <w:pPr>
        <w:pStyle w:val="ListParagraph"/>
        <w:autoSpaceDE w:val="0"/>
        <w:autoSpaceDN w:val="0"/>
        <w:adjustRightInd w:val="0"/>
        <w:ind w:left="0"/>
        <w:jc w:val="both"/>
        <w:rPr>
          <w:rFonts w:ascii="Calibri" w:hAnsi="Calibri" w:cs="Calibri"/>
          <w:sz w:val="22"/>
          <w:szCs w:val="22"/>
        </w:rPr>
      </w:pPr>
    </w:p>
    <w:p w14:paraId="682C39C1"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03B08093"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25414A9D"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54D84040"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0725C194"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4E7FF493"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1DD692E1"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4BCD95A8" w14:textId="77777777" w:rsidR="007A287F" w:rsidRPr="00F43027" w:rsidRDefault="007A287F" w:rsidP="00F54C6A">
      <w:pPr>
        <w:pStyle w:val="ListParagraph"/>
        <w:autoSpaceDE w:val="0"/>
        <w:autoSpaceDN w:val="0"/>
        <w:adjustRightInd w:val="0"/>
        <w:ind w:left="0"/>
        <w:jc w:val="both"/>
        <w:rPr>
          <w:rFonts w:ascii="Calibri" w:hAnsi="Calibri" w:cs="Calibri"/>
          <w:b/>
          <w:color w:val="002060"/>
          <w:sz w:val="22"/>
          <w:szCs w:val="22"/>
        </w:rPr>
      </w:pPr>
    </w:p>
    <w:p w14:paraId="28F338A8" w14:textId="77777777" w:rsidR="005A4520" w:rsidRPr="00F43027" w:rsidRDefault="005A4520" w:rsidP="003271BC">
      <w:pPr>
        <w:pStyle w:val="ListParagraph"/>
        <w:autoSpaceDE w:val="0"/>
        <w:autoSpaceDN w:val="0"/>
        <w:adjustRightInd w:val="0"/>
        <w:ind w:left="0"/>
        <w:jc w:val="center"/>
        <w:rPr>
          <w:rFonts w:ascii="Calibri" w:hAnsi="Calibri" w:cs="Calibri"/>
          <w:b/>
          <w:color w:val="002060"/>
          <w:sz w:val="22"/>
          <w:szCs w:val="22"/>
        </w:rPr>
      </w:pPr>
    </w:p>
    <w:p w14:paraId="15D14AB8" w14:textId="0772BC88" w:rsidR="007A287F" w:rsidRPr="00057CD4" w:rsidRDefault="007A287F" w:rsidP="003271BC">
      <w:pPr>
        <w:pStyle w:val="ListParagraph"/>
        <w:autoSpaceDE w:val="0"/>
        <w:autoSpaceDN w:val="0"/>
        <w:adjustRightInd w:val="0"/>
        <w:ind w:left="0"/>
        <w:jc w:val="center"/>
        <w:rPr>
          <w:rFonts w:ascii="Calibri" w:hAnsi="Calibri" w:cs="Calibri"/>
          <w:b/>
          <w:color w:val="FF0000"/>
        </w:rPr>
      </w:pPr>
      <w:r w:rsidRPr="008E7172">
        <w:rPr>
          <w:rFonts w:ascii="Calibri" w:hAnsi="Calibri" w:cs="Calibri"/>
          <w:b/>
          <w:color w:val="002060"/>
        </w:rPr>
        <w:t>Core Population Response Rates</w:t>
      </w:r>
    </w:p>
    <w:p w14:paraId="192C257A" w14:textId="77777777" w:rsidR="007A287F" w:rsidRPr="00F43027" w:rsidRDefault="007A287F" w:rsidP="00F54C6A">
      <w:pPr>
        <w:pStyle w:val="ListParagraph"/>
        <w:autoSpaceDE w:val="0"/>
        <w:autoSpaceDN w:val="0"/>
        <w:adjustRightInd w:val="0"/>
        <w:ind w:left="0"/>
        <w:jc w:val="both"/>
        <w:rPr>
          <w:rFonts w:ascii="Calibri" w:hAnsi="Calibri" w:cs="Calibri"/>
          <w:sz w:val="22"/>
          <w:szCs w:val="22"/>
        </w:rPr>
      </w:pPr>
    </w:p>
    <w:tbl>
      <w:tblPr>
        <w:tblW w:w="10075" w:type="dxa"/>
        <w:tblLook w:val="04A0" w:firstRow="1" w:lastRow="0" w:firstColumn="1" w:lastColumn="0" w:noHBand="0" w:noVBand="1"/>
      </w:tblPr>
      <w:tblGrid>
        <w:gridCol w:w="1342"/>
        <w:gridCol w:w="812"/>
        <w:gridCol w:w="722"/>
        <w:gridCol w:w="634"/>
        <w:gridCol w:w="810"/>
        <w:gridCol w:w="720"/>
        <w:gridCol w:w="630"/>
        <w:gridCol w:w="810"/>
        <w:gridCol w:w="728"/>
        <w:gridCol w:w="667"/>
        <w:gridCol w:w="774"/>
        <w:gridCol w:w="774"/>
        <w:gridCol w:w="652"/>
      </w:tblGrid>
      <w:tr w:rsidR="00340654" w14:paraId="55E0D76F" w14:textId="77777777" w:rsidTr="00340654">
        <w:trPr>
          <w:trHeight w:val="300"/>
        </w:trPr>
        <w:tc>
          <w:tcPr>
            <w:tcW w:w="1342" w:type="dxa"/>
            <w:tcBorders>
              <w:top w:val="nil"/>
              <w:left w:val="nil"/>
              <w:bottom w:val="nil"/>
              <w:right w:val="nil"/>
            </w:tcBorders>
            <w:shd w:val="clear" w:color="auto" w:fill="auto"/>
            <w:noWrap/>
            <w:vAlign w:val="bottom"/>
            <w:hideMark/>
          </w:tcPr>
          <w:p w14:paraId="2186BBCD" w14:textId="77777777" w:rsidR="00340654" w:rsidRDefault="00340654">
            <w:pPr>
              <w:rPr>
                <w:sz w:val="20"/>
                <w:szCs w:val="20"/>
              </w:rPr>
            </w:pPr>
          </w:p>
        </w:tc>
        <w:tc>
          <w:tcPr>
            <w:tcW w:w="2168"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8DF7433" w14:textId="1DFAE9BF"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EHRA Non</w:t>
            </w:r>
            <w:r w:rsidR="007C66F4">
              <w:rPr>
                <w:rFonts w:ascii="Calibri" w:hAnsi="Calibri" w:cs="Calibri"/>
                <w:b/>
                <w:bCs/>
                <w:color w:val="000000"/>
                <w:sz w:val="22"/>
                <w:szCs w:val="22"/>
              </w:rPr>
              <w:t>-</w:t>
            </w:r>
            <w:r>
              <w:rPr>
                <w:rFonts w:ascii="Calibri" w:hAnsi="Calibri" w:cs="Calibri"/>
                <w:b/>
                <w:bCs/>
                <w:color w:val="000000"/>
                <w:sz w:val="22"/>
                <w:szCs w:val="22"/>
              </w:rPr>
              <w:t>Faculty</w:t>
            </w:r>
          </w:p>
        </w:tc>
        <w:tc>
          <w:tcPr>
            <w:tcW w:w="2160" w:type="dxa"/>
            <w:gridSpan w:val="3"/>
            <w:tcBorders>
              <w:top w:val="single" w:sz="4" w:space="0" w:color="auto"/>
              <w:left w:val="nil"/>
              <w:bottom w:val="single" w:sz="4" w:space="0" w:color="auto"/>
              <w:right w:val="single" w:sz="4" w:space="0" w:color="000000"/>
            </w:tcBorders>
            <w:shd w:val="clear" w:color="000000" w:fill="DCE6F1"/>
            <w:noWrap/>
            <w:vAlign w:val="bottom"/>
            <w:hideMark/>
          </w:tcPr>
          <w:p w14:paraId="3F79A25E"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SHRA</w:t>
            </w:r>
          </w:p>
        </w:tc>
        <w:tc>
          <w:tcPr>
            <w:tcW w:w="2205" w:type="dxa"/>
            <w:gridSpan w:val="3"/>
            <w:tcBorders>
              <w:top w:val="single" w:sz="4" w:space="0" w:color="auto"/>
              <w:left w:val="nil"/>
              <w:bottom w:val="single" w:sz="4" w:space="0" w:color="auto"/>
              <w:right w:val="single" w:sz="4" w:space="0" w:color="000000"/>
            </w:tcBorders>
            <w:shd w:val="clear" w:color="000000" w:fill="EBF1DE"/>
            <w:vAlign w:val="bottom"/>
            <w:hideMark/>
          </w:tcPr>
          <w:p w14:paraId="3856C1D2"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Faculty</w:t>
            </w:r>
          </w:p>
        </w:tc>
        <w:tc>
          <w:tcPr>
            <w:tcW w:w="2200" w:type="dxa"/>
            <w:gridSpan w:val="3"/>
            <w:tcBorders>
              <w:top w:val="single" w:sz="4" w:space="0" w:color="auto"/>
              <w:left w:val="nil"/>
              <w:bottom w:val="single" w:sz="4" w:space="0" w:color="auto"/>
              <w:right w:val="single" w:sz="4" w:space="0" w:color="000000"/>
            </w:tcBorders>
            <w:shd w:val="clear" w:color="000000" w:fill="F2F2F2"/>
            <w:vAlign w:val="bottom"/>
            <w:hideMark/>
          </w:tcPr>
          <w:p w14:paraId="73566EAD"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Total Core Population</w:t>
            </w:r>
          </w:p>
        </w:tc>
      </w:tr>
      <w:tr w:rsidR="00340654" w14:paraId="60F3BA7D" w14:textId="77777777" w:rsidTr="00340654">
        <w:trPr>
          <w:trHeight w:val="1485"/>
        </w:trPr>
        <w:tc>
          <w:tcPr>
            <w:tcW w:w="13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DB5AF71"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Institution</w:t>
            </w:r>
          </w:p>
        </w:tc>
        <w:tc>
          <w:tcPr>
            <w:tcW w:w="812" w:type="dxa"/>
            <w:tcBorders>
              <w:top w:val="nil"/>
              <w:left w:val="nil"/>
              <w:bottom w:val="single" w:sz="4" w:space="0" w:color="auto"/>
              <w:right w:val="single" w:sz="4" w:space="0" w:color="auto"/>
            </w:tcBorders>
            <w:shd w:val="clear" w:color="000000" w:fill="F2DCDB"/>
            <w:noWrap/>
            <w:textDirection w:val="btLr"/>
            <w:vAlign w:val="bottom"/>
            <w:hideMark/>
          </w:tcPr>
          <w:p w14:paraId="2E184E08"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Total Sent</w:t>
            </w:r>
          </w:p>
        </w:tc>
        <w:tc>
          <w:tcPr>
            <w:tcW w:w="722" w:type="dxa"/>
            <w:tcBorders>
              <w:top w:val="nil"/>
              <w:left w:val="nil"/>
              <w:bottom w:val="single" w:sz="4" w:space="0" w:color="auto"/>
              <w:right w:val="single" w:sz="4" w:space="0" w:color="auto"/>
            </w:tcBorders>
            <w:shd w:val="clear" w:color="000000" w:fill="F2DCDB"/>
            <w:noWrap/>
            <w:textDirection w:val="btLr"/>
            <w:vAlign w:val="bottom"/>
            <w:hideMark/>
          </w:tcPr>
          <w:p w14:paraId="7576436C"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Responded</w:t>
            </w:r>
          </w:p>
        </w:tc>
        <w:tc>
          <w:tcPr>
            <w:tcW w:w="634" w:type="dxa"/>
            <w:tcBorders>
              <w:top w:val="nil"/>
              <w:left w:val="nil"/>
              <w:bottom w:val="single" w:sz="4" w:space="0" w:color="auto"/>
              <w:right w:val="single" w:sz="4" w:space="0" w:color="auto"/>
            </w:tcBorders>
            <w:shd w:val="clear" w:color="000000" w:fill="F2DCDB"/>
            <w:noWrap/>
            <w:textDirection w:val="btLr"/>
            <w:vAlign w:val="bottom"/>
            <w:hideMark/>
          </w:tcPr>
          <w:p w14:paraId="5505811E"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Response Rate</w:t>
            </w:r>
          </w:p>
        </w:tc>
        <w:tc>
          <w:tcPr>
            <w:tcW w:w="810" w:type="dxa"/>
            <w:tcBorders>
              <w:top w:val="nil"/>
              <w:left w:val="nil"/>
              <w:bottom w:val="single" w:sz="4" w:space="0" w:color="auto"/>
              <w:right w:val="single" w:sz="4" w:space="0" w:color="auto"/>
            </w:tcBorders>
            <w:shd w:val="clear" w:color="000000" w:fill="DCE6F1"/>
            <w:noWrap/>
            <w:textDirection w:val="btLr"/>
            <w:vAlign w:val="bottom"/>
            <w:hideMark/>
          </w:tcPr>
          <w:p w14:paraId="4F37318A"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Total Sent</w:t>
            </w:r>
          </w:p>
        </w:tc>
        <w:tc>
          <w:tcPr>
            <w:tcW w:w="720" w:type="dxa"/>
            <w:tcBorders>
              <w:top w:val="nil"/>
              <w:left w:val="nil"/>
              <w:bottom w:val="single" w:sz="4" w:space="0" w:color="auto"/>
              <w:right w:val="single" w:sz="4" w:space="0" w:color="auto"/>
            </w:tcBorders>
            <w:shd w:val="clear" w:color="000000" w:fill="DCE6F1"/>
            <w:noWrap/>
            <w:textDirection w:val="btLr"/>
            <w:vAlign w:val="bottom"/>
            <w:hideMark/>
          </w:tcPr>
          <w:p w14:paraId="13746C94"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Responded</w:t>
            </w:r>
          </w:p>
        </w:tc>
        <w:tc>
          <w:tcPr>
            <w:tcW w:w="630" w:type="dxa"/>
            <w:tcBorders>
              <w:top w:val="nil"/>
              <w:left w:val="nil"/>
              <w:bottom w:val="single" w:sz="4" w:space="0" w:color="auto"/>
              <w:right w:val="single" w:sz="4" w:space="0" w:color="auto"/>
            </w:tcBorders>
            <w:shd w:val="clear" w:color="000000" w:fill="DCE6F1"/>
            <w:noWrap/>
            <w:textDirection w:val="btLr"/>
            <w:vAlign w:val="bottom"/>
            <w:hideMark/>
          </w:tcPr>
          <w:p w14:paraId="74761D63"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Response Rate</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725264EF"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Total Sent</w:t>
            </w:r>
          </w:p>
        </w:tc>
        <w:tc>
          <w:tcPr>
            <w:tcW w:w="728" w:type="dxa"/>
            <w:tcBorders>
              <w:top w:val="nil"/>
              <w:left w:val="nil"/>
              <w:bottom w:val="single" w:sz="4" w:space="0" w:color="auto"/>
              <w:right w:val="single" w:sz="4" w:space="0" w:color="auto"/>
            </w:tcBorders>
            <w:shd w:val="clear" w:color="000000" w:fill="EBF1DE"/>
            <w:noWrap/>
            <w:textDirection w:val="btLr"/>
            <w:vAlign w:val="bottom"/>
            <w:hideMark/>
          </w:tcPr>
          <w:p w14:paraId="5DF71C55"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Responded</w:t>
            </w:r>
          </w:p>
        </w:tc>
        <w:tc>
          <w:tcPr>
            <w:tcW w:w="667" w:type="dxa"/>
            <w:tcBorders>
              <w:top w:val="nil"/>
              <w:left w:val="nil"/>
              <w:bottom w:val="single" w:sz="4" w:space="0" w:color="auto"/>
              <w:right w:val="single" w:sz="4" w:space="0" w:color="auto"/>
            </w:tcBorders>
            <w:shd w:val="clear" w:color="000000" w:fill="EBF1DE"/>
            <w:textDirection w:val="btLr"/>
            <w:vAlign w:val="bottom"/>
            <w:hideMark/>
          </w:tcPr>
          <w:p w14:paraId="6C06DE4A"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Response Rate</w:t>
            </w:r>
          </w:p>
        </w:tc>
        <w:tc>
          <w:tcPr>
            <w:tcW w:w="774" w:type="dxa"/>
            <w:tcBorders>
              <w:top w:val="nil"/>
              <w:left w:val="nil"/>
              <w:bottom w:val="single" w:sz="4" w:space="0" w:color="auto"/>
              <w:right w:val="single" w:sz="4" w:space="0" w:color="auto"/>
            </w:tcBorders>
            <w:shd w:val="clear" w:color="000000" w:fill="F2F2F2"/>
            <w:noWrap/>
            <w:textDirection w:val="btLr"/>
            <w:vAlign w:val="bottom"/>
            <w:hideMark/>
          </w:tcPr>
          <w:p w14:paraId="5E8AAEEC"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Total Sent</w:t>
            </w:r>
          </w:p>
        </w:tc>
        <w:tc>
          <w:tcPr>
            <w:tcW w:w="774" w:type="dxa"/>
            <w:tcBorders>
              <w:top w:val="nil"/>
              <w:left w:val="nil"/>
              <w:bottom w:val="single" w:sz="4" w:space="0" w:color="auto"/>
              <w:right w:val="single" w:sz="4" w:space="0" w:color="auto"/>
            </w:tcBorders>
            <w:shd w:val="clear" w:color="000000" w:fill="F2F2F2"/>
            <w:noWrap/>
            <w:textDirection w:val="btLr"/>
            <w:vAlign w:val="bottom"/>
            <w:hideMark/>
          </w:tcPr>
          <w:p w14:paraId="09657F43"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Responded</w:t>
            </w:r>
          </w:p>
        </w:tc>
        <w:tc>
          <w:tcPr>
            <w:tcW w:w="652" w:type="dxa"/>
            <w:tcBorders>
              <w:top w:val="nil"/>
              <w:left w:val="nil"/>
              <w:bottom w:val="single" w:sz="4" w:space="0" w:color="auto"/>
              <w:right w:val="single" w:sz="4" w:space="0" w:color="auto"/>
            </w:tcBorders>
            <w:shd w:val="clear" w:color="000000" w:fill="F2F2F2"/>
            <w:textDirection w:val="btLr"/>
            <w:vAlign w:val="bottom"/>
            <w:hideMark/>
          </w:tcPr>
          <w:p w14:paraId="15CFD38E"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Response Rate</w:t>
            </w:r>
          </w:p>
        </w:tc>
      </w:tr>
      <w:tr w:rsidR="00340654" w14:paraId="75E7FE8B"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1462754"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ASU</w:t>
            </w:r>
          </w:p>
        </w:tc>
        <w:tc>
          <w:tcPr>
            <w:tcW w:w="812" w:type="dxa"/>
            <w:tcBorders>
              <w:top w:val="nil"/>
              <w:left w:val="nil"/>
              <w:bottom w:val="single" w:sz="4" w:space="0" w:color="auto"/>
              <w:right w:val="single" w:sz="4" w:space="0" w:color="auto"/>
            </w:tcBorders>
            <w:shd w:val="clear" w:color="000000" w:fill="F2DCDB"/>
            <w:noWrap/>
            <w:vAlign w:val="bottom"/>
            <w:hideMark/>
          </w:tcPr>
          <w:p w14:paraId="7B5F73C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572</w:t>
            </w:r>
          </w:p>
        </w:tc>
        <w:tc>
          <w:tcPr>
            <w:tcW w:w="722" w:type="dxa"/>
            <w:tcBorders>
              <w:top w:val="nil"/>
              <w:left w:val="nil"/>
              <w:bottom w:val="single" w:sz="4" w:space="0" w:color="auto"/>
              <w:right w:val="single" w:sz="4" w:space="0" w:color="auto"/>
            </w:tcBorders>
            <w:shd w:val="clear" w:color="000000" w:fill="F2DCDB"/>
            <w:noWrap/>
            <w:vAlign w:val="bottom"/>
            <w:hideMark/>
          </w:tcPr>
          <w:p w14:paraId="17EA080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353</w:t>
            </w:r>
          </w:p>
        </w:tc>
        <w:tc>
          <w:tcPr>
            <w:tcW w:w="634" w:type="dxa"/>
            <w:tcBorders>
              <w:top w:val="nil"/>
              <w:left w:val="nil"/>
              <w:bottom w:val="single" w:sz="4" w:space="0" w:color="auto"/>
              <w:right w:val="single" w:sz="4" w:space="0" w:color="auto"/>
            </w:tcBorders>
            <w:shd w:val="clear" w:color="000000" w:fill="F2DCDB"/>
            <w:noWrap/>
            <w:vAlign w:val="bottom"/>
            <w:hideMark/>
          </w:tcPr>
          <w:p w14:paraId="08425B9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62%</w:t>
            </w:r>
          </w:p>
        </w:tc>
        <w:tc>
          <w:tcPr>
            <w:tcW w:w="810" w:type="dxa"/>
            <w:tcBorders>
              <w:top w:val="nil"/>
              <w:left w:val="nil"/>
              <w:bottom w:val="single" w:sz="4" w:space="0" w:color="auto"/>
              <w:right w:val="single" w:sz="4" w:space="0" w:color="auto"/>
            </w:tcBorders>
            <w:shd w:val="clear" w:color="000000" w:fill="DCE6F1"/>
            <w:noWrap/>
            <w:vAlign w:val="bottom"/>
            <w:hideMark/>
          </w:tcPr>
          <w:p w14:paraId="74C09D6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1215</w:t>
            </w:r>
          </w:p>
        </w:tc>
        <w:tc>
          <w:tcPr>
            <w:tcW w:w="720" w:type="dxa"/>
            <w:tcBorders>
              <w:top w:val="nil"/>
              <w:left w:val="nil"/>
              <w:bottom w:val="single" w:sz="4" w:space="0" w:color="auto"/>
              <w:right w:val="single" w:sz="4" w:space="0" w:color="auto"/>
            </w:tcBorders>
            <w:shd w:val="clear" w:color="000000" w:fill="DCE6F1"/>
            <w:noWrap/>
            <w:vAlign w:val="bottom"/>
            <w:hideMark/>
          </w:tcPr>
          <w:p w14:paraId="1C63415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584</w:t>
            </w:r>
          </w:p>
        </w:tc>
        <w:tc>
          <w:tcPr>
            <w:tcW w:w="630" w:type="dxa"/>
            <w:tcBorders>
              <w:top w:val="nil"/>
              <w:left w:val="nil"/>
              <w:bottom w:val="single" w:sz="4" w:space="0" w:color="auto"/>
              <w:right w:val="single" w:sz="4" w:space="0" w:color="auto"/>
            </w:tcBorders>
            <w:shd w:val="clear" w:color="000000" w:fill="DCE6F1"/>
            <w:noWrap/>
            <w:vAlign w:val="bottom"/>
            <w:hideMark/>
          </w:tcPr>
          <w:p w14:paraId="26CDDCF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48%</w:t>
            </w:r>
          </w:p>
        </w:tc>
        <w:tc>
          <w:tcPr>
            <w:tcW w:w="810" w:type="dxa"/>
            <w:tcBorders>
              <w:top w:val="nil"/>
              <w:left w:val="nil"/>
              <w:bottom w:val="single" w:sz="4" w:space="0" w:color="auto"/>
              <w:right w:val="single" w:sz="4" w:space="0" w:color="auto"/>
            </w:tcBorders>
            <w:shd w:val="clear" w:color="000000" w:fill="EBF1DE"/>
            <w:noWrap/>
            <w:vAlign w:val="bottom"/>
            <w:hideMark/>
          </w:tcPr>
          <w:p w14:paraId="42A2414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1050</w:t>
            </w:r>
          </w:p>
        </w:tc>
        <w:tc>
          <w:tcPr>
            <w:tcW w:w="728" w:type="dxa"/>
            <w:tcBorders>
              <w:top w:val="nil"/>
              <w:left w:val="nil"/>
              <w:bottom w:val="single" w:sz="4" w:space="0" w:color="auto"/>
              <w:right w:val="single" w:sz="4" w:space="0" w:color="auto"/>
            </w:tcBorders>
            <w:shd w:val="clear" w:color="000000" w:fill="EBF1DE"/>
            <w:noWrap/>
            <w:vAlign w:val="bottom"/>
            <w:hideMark/>
          </w:tcPr>
          <w:p w14:paraId="65AF02F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409</w:t>
            </w:r>
          </w:p>
        </w:tc>
        <w:tc>
          <w:tcPr>
            <w:tcW w:w="667" w:type="dxa"/>
            <w:tcBorders>
              <w:top w:val="nil"/>
              <w:left w:val="nil"/>
              <w:bottom w:val="single" w:sz="4" w:space="0" w:color="auto"/>
              <w:right w:val="single" w:sz="4" w:space="0" w:color="auto"/>
            </w:tcBorders>
            <w:shd w:val="clear" w:color="000000" w:fill="EBF1DE"/>
            <w:noWrap/>
            <w:vAlign w:val="bottom"/>
            <w:hideMark/>
          </w:tcPr>
          <w:p w14:paraId="0611336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w:t>
            </w:r>
          </w:p>
        </w:tc>
        <w:tc>
          <w:tcPr>
            <w:tcW w:w="774" w:type="dxa"/>
            <w:tcBorders>
              <w:top w:val="nil"/>
              <w:left w:val="nil"/>
              <w:bottom w:val="single" w:sz="4" w:space="0" w:color="auto"/>
              <w:right w:val="single" w:sz="4" w:space="0" w:color="auto"/>
            </w:tcBorders>
            <w:shd w:val="clear" w:color="000000" w:fill="F2F2F2"/>
            <w:noWrap/>
            <w:vAlign w:val="bottom"/>
            <w:hideMark/>
          </w:tcPr>
          <w:p w14:paraId="5CED5A9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2837</w:t>
            </w:r>
          </w:p>
        </w:tc>
        <w:tc>
          <w:tcPr>
            <w:tcW w:w="774" w:type="dxa"/>
            <w:tcBorders>
              <w:top w:val="nil"/>
              <w:left w:val="nil"/>
              <w:bottom w:val="single" w:sz="4" w:space="0" w:color="auto"/>
              <w:right w:val="single" w:sz="4" w:space="0" w:color="auto"/>
            </w:tcBorders>
            <w:shd w:val="clear" w:color="000000" w:fill="F2F2F2"/>
            <w:noWrap/>
            <w:vAlign w:val="bottom"/>
            <w:hideMark/>
          </w:tcPr>
          <w:p w14:paraId="18BA50B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1346</w:t>
            </w:r>
          </w:p>
        </w:tc>
        <w:tc>
          <w:tcPr>
            <w:tcW w:w="652" w:type="dxa"/>
            <w:tcBorders>
              <w:top w:val="nil"/>
              <w:left w:val="nil"/>
              <w:bottom w:val="single" w:sz="4" w:space="0" w:color="auto"/>
              <w:right w:val="single" w:sz="4" w:space="0" w:color="auto"/>
            </w:tcBorders>
            <w:shd w:val="clear" w:color="000000" w:fill="F2F2F2"/>
            <w:noWrap/>
            <w:vAlign w:val="bottom"/>
            <w:hideMark/>
          </w:tcPr>
          <w:p w14:paraId="3EB6625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47%</w:t>
            </w:r>
          </w:p>
        </w:tc>
      </w:tr>
      <w:tr w:rsidR="00340654" w14:paraId="358B4CF0"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01D1141"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ECU</w:t>
            </w:r>
          </w:p>
        </w:tc>
        <w:tc>
          <w:tcPr>
            <w:tcW w:w="812" w:type="dxa"/>
            <w:tcBorders>
              <w:top w:val="nil"/>
              <w:left w:val="nil"/>
              <w:bottom w:val="single" w:sz="4" w:space="0" w:color="auto"/>
              <w:right w:val="single" w:sz="4" w:space="0" w:color="auto"/>
            </w:tcBorders>
            <w:shd w:val="clear" w:color="000000" w:fill="F2DCDB"/>
            <w:noWrap/>
            <w:vAlign w:val="bottom"/>
            <w:hideMark/>
          </w:tcPr>
          <w:p w14:paraId="562BE71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803</w:t>
            </w:r>
          </w:p>
        </w:tc>
        <w:tc>
          <w:tcPr>
            <w:tcW w:w="722" w:type="dxa"/>
            <w:tcBorders>
              <w:top w:val="nil"/>
              <w:left w:val="nil"/>
              <w:bottom w:val="single" w:sz="4" w:space="0" w:color="auto"/>
              <w:right w:val="single" w:sz="4" w:space="0" w:color="auto"/>
            </w:tcBorders>
            <w:shd w:val="clear" w:color="000000" w:fill="F2DCDB"/>
            <w:noWrap/>
            <w:vAlign w:val="bottom"/>
            <w:hideMark/>
          </w:tcPr>
          <w:p w14:paraId="6D4C6C1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364</w:t>
            </w:r>
          </w:p>
        </w:tc>
        <w:tc>
          <w:tcPr>
            <w:tcW w:w="634" w:type="dxa"/>
            <w:tcBorders>
              <w:top w:val="nil"/>
              <w:left w:val="nil"/>
              <w:bottom w:val="single" w:sz="4" w:space="0" w:color="auto"/>
              <w:right w:val="single" w:sz="4" w:space="0" w:color="auto"/>
            </w:tcBorders>
            <w:shd w:val="clear" w:color="000000" w:fill="F2DCDB"/>
            <w:noWrap/>
            <w:vAlign w:val="bottom"/>
            <w:hideMark/>
          </w:tcPr>
          <w:p w14:paraId="27DA897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w:t>
            </w:r>
          </w:p>
        </w:tc>
        <w:tc>
          <w:tcPr>
            <w:tcW w:w="810" w:type="dxa"/>
            <w:tcBorders>
              <w:top w:val="nil"/>
              <w:left w:val="nil"/>
              <w:bottom w:val="single" w:sz="4" w:space="0" w:color="auto"/>
              <w:right w:val="single" w:sz="4" w:space="0" w:color="auto"/>
            </w:tcBorders>
            <w:shd w:val="clear" w:color="000000" w:fill="DCE6F1"/>
            <w:noWrap/>
            <w:vAlign w:val="bottom"/>
            <w:hideMark/>
          </w:tcPr>
          <w:p w14:paraId="05D76F9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1895</w:t>
            </w:r>
          </w:p>
        </w:tc>
        <w:tc>
          <w:tcPr>
            <w:tcW w:w="720" w:type="dxa"/>
            <w:tcBorders>
              <w:top w:val="nil"/>
              <w:left w:val="nil"/>
              <w:bottom w:val="single" w:sz="4" w:space="0" w:color="auto"/>
              <w:right w:val="single" w:sz="4" w:space="0" w:color="auto"/>
            </w:tcBorders>
            <w:shd w:val="clear" w:color="000000" w:fill="DCE6F1"/>
            <w:noWrap/>
            <w:vAlign w:val="bottom"/>
            <w:hideMark/>
          </w:tcPr>
          <w:p w14:paraId="34E1E9C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865</w:t>
            </w:r>
          </w:p>
        </w:tc>
        <w:tc>
          <w:tcPr>
            <w:tcW w:w="630" w:type="dxa"/>
            <w:tcBorders>
              <w:top w:val="nil"/>
              <w:left w:val="nil"/>
              <w:bottom w:val="single" w:sz="4" w:space="0" w:color="auto"/>
              <w:right w:val="single" w:sz="4" w:space="0" w:color="auto"/>
            </w:tcBorders>
            <w:shd w:val="clear" w:color="000000" w:fill="DCE6F1"/>
            <w:noWrap/>
            <w:vAlign w:val="bottom"/>
            <w:hideMark/>
          </w:tcPr>
          <w:p w14:paraId="59D12D0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46%</w:t>
            </w:r>
          </w:p>
        </w:tc>
        <w:tc>
          <w:tcPr>
            <w:tcW w:w="810" w:type="dxa"/>
            <w:tcBorders>
              <w:top w:val="nil"/>
              <w:left w:val="nil"/>
              <w:bottom w:val="single" w:sz="4" w:space="0" w:color="auto"/>
              <w:right w:val="single" w:sz="4" w:space="0" w:color="auto"/>
            </w:tcBorders>
            <w:shd w:val="clear" w:color="000000" w:fill="EBF1DE"/>
            <w:noWrap/>
            <w:vAlign w:val="bottom"/>
            <w:hideMark/>
          </w:tcPr>
          <w:p w14:paraId="48BA8F2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1619</w:t>
            </w:r>
          </w:p>
        </w:tc>
        <w:tc>
          <w:tcPr>
            <w:tcW w:w="728" w:type="dxa"/>
            <w:tcBorders>
              <w:top w:val="nil"/>
              <w:left w:val="nil"/>
              <w:bottom w:val="single" w:sz="4" w:space="0" w:color="auto"/>
              <w:right w:val="single" w:sz="4" w:space="0" w:color="auto"/>
            </w:tcBorders>
            <w:shd w:val="clear" w:color="000000" w:fill="EBF1DE"/>
            <w:noWrap/>
            <w:vAlign w:val="bottom"/>
            <w:hideMark/>
          </w:tcPr>
          <w:p w14:paraId="381200C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638</w:t>
            </w:r>
          </w:p>
        </w:tc>
        <w:tc>
          <w:tcPr>
            <w:tcW w:w="667" w:type="dxa"/>
            <w:tcBorders>
              <w:top w:val="nil"/>
              <w:left w:val="nil"/>
              <w:bottom w:val="single" w:sz="4" w:space="0" w:color="auto"/>
              <w:right w:val="single" w:sz="4" w:space="0" w:color="auto"/>
            </w:tcBorders>
            <w:shd w:val="clear" w:color="000000" w:fill="EBF1DE"/>
            <w:noWrap/>
            <w:vAlign w:val="bottom"/>
            <w:hideMark/>
          </w:tcPr>
          <w:p w14:paraId="25B42AE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w:t>
            </w:r>
          </w:p>
        </w:tc>
        <w:tc>
          <w:tcPr>
            <w:tcW w:w="774" w:type="dxa"/>
            <w:tcBorders>
              <w:top w:val="nil"/>
              <w:left w:val="nil"/>
              <w:bottom w:val="single" w:sz="4" w:space="0" w:color="auto"/>
              <w:right w:val="single" w:sz="4" w:space="0" w:color="auto"/>
            </w:tcBorders>
            <w:shd w:val="clear" w:color="000000" w:fill="F2F2F2"/>
            <w:noWrap/>
            <w:vAlign w:val="bottom"/>
            <w:hideMark/>
          </w:tcPr>
          <w:p w14:paraId="0BDDE51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4317</w:t>
            </w:r>
          </w:p>
        </w:tc>
        <w:tc>
          <w:tcPr>
            <w:tcW w:w="774" w:type="dxa"/>
            <w:tcBorders>
              <w:top w:val="nil"/>
              <w:left w:val="nil"/>
              <w:bottom w:val="single" w:sz="4" w:space="0" w:color="auto"/>
              <w:right w:val="single" w:sz="4" w:space="0" w:color="auto"/>
            </w:tcBorders>
            <w:shd w:val="clear" w:color="000000" w:fill="F2F2F2"/>
            <w:noWrap/>
            <w:vAlign w:val="bottom"/>
            <w:hideMark/>
          </w:tcPr>
          <w:p w14:paraId="5AAB482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1867</w:t>
            </w:r>
          </w:p>
        </w:tc>
        <w:tc>
          <w:tcPr>
            <w:tcW w:w="652" w:type="dxa"/>
            <w:tcBorders>
              <w:top w:val="nil"/>
              <w:left w:val="nil"/>
              <w:bottom w:val="single" w:sz="4" w:space="0" w:color="auto"/>
              <w:right w:val="single" w:sz="4" w:space="0" w:color="auto"/>
            </w:tcBorders>
            <w:shd w:val="clear" w:color="000000" w:fill="F2F2F2"/>
            <w:noWrap/>
            <w:vAlign w:val="bottom"/>
            <w:hideMark/>
          </w:tcPr>
          <w:p w14:paraId="77FCBA7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w:t>
            </w:r>
          </w:p>
        </w:tc>
      </w:tr>
      <w:tr w:rsidR="00340654" w14:paraId="0B69CFFC"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C137305"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ECSU</w:t>
            </w:r>
          </w:p>
        </w:tc>
        <w:tc>
          <w:tcPr>
            <w:tcW w:w="812" w:type="dxa"/>
            <w:tcBorders>
              <w:top w:val="nil"/>
              <w:left w:val="nil"/>
              <w:bottom w:val="single" w:sz="4" w:space="0" w:color="auto"/>
              <w:right w:val="single" w:sz="4" w:space="0" w:color="auto"/>
            </w:tcBorders>
            <w:shd w:val="clear" w:color="000000" w:fill="F2DCDB"/>
            <w:noWrap/>
            <w:vAlign w:val="bottom"/>
            <w:hideMark/>
          </w:tcPr>
          <w:p w14:paraId="51306CD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99</w:t>
            </w:r>
          </w:p>
        </w:tc>
        <w:tc>
          <w:tcPr>
            <w:tcW w:w="722" w:type="dxa"/>
            <w:tcBorders>
              <w:top w:val="nil"/>
              <w:left w:val="nil"/>
              <w:bottom w:val="single" w:sz="4" w:space="0" w:color="auto"/>
              <w:right w:val="single" w:sz="4" w:space="0" w:color="auto"/>
            </w:tcBorders>
            <w:shd w:val="clear" w:color="000000" w:fill="F2DCDB"/>
            <w:noWrap/>
            <w:vAlign w:val="bottom"/>
            <w:hideMark/>
          </w:tcPr>
          <w:p w14:paraId="49CD699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w:t>
            </w:r>
          </w:p>
        </w:tc>
        <w:tc>
          <w:tcPr>
            <w:tcW w:w="634" w:type="dxa"/>
            <w:tcBorders>
              <w:top w:val="nil"/>
              <w:left w:val="nil"/>
              <w:bottom w:val="single" w:sz="4" w:space="0" w:color="auto"/>
              <w:right w:val="single" w:sz="4" w:space="0" w:color="auto"/>
            </w:tcBorders>
            <w:shd w:val="clear" w:color="000000" w:fill="F2DCDB"/>
            <w:noWrap/>
            <w:vAlign w:val="bottom"/>
            <w:hideMark/>
          </w:tcPr>
          <w:p w14:paraId="6859E4F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w:t>
            </w:r>
          </w:p>
        </w:tc>
        <w:tc>
          <w:tcPr>
            <w:tcW w:w="810" w:type="dxa"/>
            <w:tcBorders>
              <w:top w:val="nil"/>
              <w:left w:val="nil"/>
              <w:bottom w:val="single" w:sz="4" w:space="0" w:color="auto"/>
              <w:right w:val="single" w:sz="4" w:space="0" w:color="auto"/>
            </w:tcBorders>
            <w:shd w:val="clear" w:color="000000" w:fill="DCE6F1"/>
            <w:noWrap/>
            <w:vAlign w:val="bottom"/>
            <w:hideMark/>
          </w:tcPr>
          <w:p w14:paraId="5BB16FE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147</w:t>
            </w:r>
          </w:p>
        </w:tc>
        <w:tc>
          <w:tcPr>
            <w:tcW w:w="720" w:type="dxa"/>
            <w:tcBorders>
              <w:top w:val="nil"/>
              <w:left w:val="nil"/>
              <w:bottom w:val="single" w:sz="4" w:space="0" w:color="auto"/>
              <w:right w:val="single" w:sz="4" w:space="0" w:color="auto"/>
            </w:tcBorders>
            <w:shd w:val="clear" w:color="000000" w:fill="DCE6F1"/>
            <w:noWrap/>
            <w:vAlign w:val="bottom"/>
            <w:hideMark/>
          </w:tcPr>
          <w:p w14:paraId="411FF10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54</w:t>
            </w:r>
          </w:p>
        </w:tc>
        <w:tc>
          <w:tcPr>
            <w:tcW w:w="630" w:type="dxa"/>
            <w:tcBorders>
              <w:top w:val="nil"/>
              <w:left w:val="nil"/>
              <w:bottom w:val="single" w:sz="4" w:space="0" w:color="auto"/>
              <w:right w:val="single" w:sz="4" w:space="0" w:color="auto"/>
            </w:tcBorders>
            <w:shd w:val="clear" w:color="000000" w:fill="DCE6F1"/>
            <w:noWrap/>
            <w:vAlign w:val="bottom"/>
            <w:hideMark/>
          </w:tcPr>
          <w:p w14:paraId="016D6A4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37%</w:t>
            </w:r>
          </w:p>
        </w:tc>
        <w:tc>
          <w:tcPr>
            <w:tcW w:w="810" w:type="dxa"/>
            <w:tcBorders>
              <w:top w:val="nil"/>
              <w:left w:val="nil"/>
              <w:bottom w:val="single" w:sz="4" w:space="0" w:color="auto"/>
              <w:right w:val="single" w:sz="4" w:space="0" w:color="auto"/>
            </w:tcBorders>
            <w:shd w:val="clear" w:color="000000" w:fill="EBF1DE"/>
            <w:noWrap/>
            <w:vAlign w:val="bottom"/>
            <w:hideMark/>
          </w:tcPr>
          <w:p w14:paraId="5D9351D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95</w:t>
            </w:r>
          </w:p>
        </w:tc>
        <w:tc>
          <w:tcPr>
            <w:tcW w:w="728" w:type="dxa"/>
            <w:tcBorders>
              <w:top w:val="nil"/>
              <w:left w:val="nil"/>
              <w:bottom w:val="single" w:sz="4" w:space="0" w:color="auto"/>
              <w:right w:val="single" w:sz="4" w:space="0" w:color="auto"/>
            </w:tcBorders>
            <w:shd w:val="clear" w:color="000000" w:fill="EBF1DE"/>
            <w:noWrap/>
            <w:vAlign w:val="bottom"/>
            <w:hideMark/>
          </w:tcPr>
          <w:p w14:paraId="77B70DA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34</w:t>
            </w:r>
          </w:p>
        </w:tc>
        <w:tc>
          <w:tcPr>
            <w:tcW w:w="667" w:type="dxa"/>
            <w:tcBorders>
              <w:top w:val="nil"/>
              <w:left w:val="nil"/>
              <w:bottom w:val="single" w:sz="4" w:space="0" w:color="auto"/>
              <w:right w:val="single" w:sz="4" w:space="0" w:color="auto"/>
            </w:tcBorders>
            <w:shd w:val="clear" w:color="000000" w:fill="EBF1DE"/>
            <w:noWrap/>
            <w:vAlign w:val="bottom"/>
            <w:hideMark/>
          </w:tcPr>
          <w:p w14:paraId="4493AA9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w:t>
            </w:r>
          </w:p>
        </w:tc>
        <w:tc>
          <w:tcPr>
            <w:tcW w:w="774" w:type="dxa"/>
            <w:tcBorders>
              <w:top w:val="nil"/>
              <w:left w:val="nil"/>
              <w:bottom w:val="single" w:sz="4" w:space="0" w:color="auto"/>
              <w:right w:val="single" w:sz="4" w:space="0" w:color="auto"/>
            </w:tcBorders>
            <w:shd w:val="clear" w:color="000000" w:fill="F2F2F2"/>
            <w:noWrap/>
            <w:vAlign w:val="bottom"/>
            <w:hideMark/>
          </w:tcPr>
          <w:p w14:paraId="7004447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341</w:t>
            </w:r>
          </w:p>
        </w:tc>
        <w:tc>
          <w:tcPr>
            <w:tcW w:w="774" w:type="dxa"/>
            <w:tcBorders>
              <w:top w:val="nil"/>
              <w:left w:val="nil"/>
              <w:bottom w:val="single" w:sz="4" w:space="0" w:color="auto"/>
              <w:right w:val="single" w:sz="4" w:space="0" w:color="auto"/>
            </w:tcBorders>
            <w:shd w:val="clear" w:color="000000" w:fill="F2F2F2"/>
            <w:noWrap/>
            <w:vAlign w:val="bottom"/>
            <w:hideMark/>
          </w:tcPr>
          <w:p w14:paraId="6EC43CE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133</w:t>
            </w:r>
          </w:p>
        </w:tc>
        <w:tc>
          <w:tcPr>
            <w:tcW w:w="652" w:type="dxa"/>
            <w:tcBorders>
              <w:top w:val="nil"/>
              <w:left w:val="nil"/>
              <w:bottom w:val="single" w:sz="4" w:space="0" w:color="auto"/>
              <w:right w:val="single" w:sz="4" w:space="0" w:color="auto"/>
            </w:tcBorders>
            <w:shd w:val="clear" w:color="000000" w:fill="F2F2F2"/>
            <w:noWrap/>
            <w:vAlign w:val="bottom"/>
            <w:hideMark/>
          </w:tcPr>
          <w:p w14:paraId="7960A36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w:t>
            </w:r>
          </w:p>
        </w:tc>
      </w:tr>
      <w:tr w:rsidR="00340654" w14:paraId="7E74BF3E"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55CAC1E"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FSU</w:t>
            </w:r>
          </w:p>
        </w:tc>
        <w:tc>
          <w:tcPr>
            <w:tcW w:w="812" w:type="dxa"/>
            <w:tcBorders>
              <w:top w:val="nil"/>
              <w:left w:val="nil"/>
              <w:bottom w:val="single" w:sz="4" w:space="0" w:color="auto"/>
              <w:right w:val="single" w:sz="4" w:space="0" w:color="auto"/>
            </w:tcBorders>
            <w:shd w:val="clear" w:color="000000" w:fill="F2DCDB"/>
            <w:noWrap/>
            <w:vAlign w:val="bottom"/>
            <w:hideMark/>
          </w:tcPr>
          <w:p w14:paraId="7F43F63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163</w:t>
            </w:r>
          </w:p>
        </w:tc>
        <w:tc>
          <w:tcPr>
            <w:tcW w:w="722" w:type="dxa"/>
            <w:tcBorders>
              <w:top w:val="nil"/>
              <w:left w:val="nil"/>
              <w:bottom w:val="single" w:sz="4" w:space="0" w:color="auto"/>
              <w:right w:val="single" w:sz="4" w:space="0" w:color="auto"/>
            </w:tcBorders>
            <w:shd w:val="clear" w:color="000000" w:fill="F2DCDB"/>
            <w:noWrap/>
            <w:vAlign w:val="bottom"/>
            <w:hideMark/>
          </w:tcPr>
          <w:p w14:paraId="6D4A0EA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59</w:t>
            </w:r>
          </w:p>
        </w:tc>
        <w:tc>
          <w:tcPr>
            <w:tcW w:w="634" w:type="dxa"/>
            <w:tcBorders>
              <w:top w:val="nil"/>
              <w:left w:val="nil"/>
              <w:bottom w:val="single" w:sz="4" w:space="0" w:color="auto"/>
              <w:right w:val="single" w:sz="4" w:space="0" w:color="auto"/>
            </w:tcBorders>
            <w:shd w:val="clear" w:color="000000" w:fill="F2DCDB"/>
            <w:noWrap/>
            <w:vAlign w:val="bottom"/>
            <w:hideMark/>
          </w:tcPr>
          <w:p w14:paraId="4D21C33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w:t>
            </w:r>
          </w:p>
        </w:tc>
        <w:tc>
          <w:tcPr>
            <w:tcW w:w="810" w:type="dxa"/>
            <w:tcBorders>
              <w:top w:val="nil"/>
              <w:left w:val="nil"/>
              <w:bottom w:val="single" w:sz="4" w:space="0" w:color="auto"/>
              <w:right w:val="single" w:sz="4" w:space="0" w:color="auto"/>
            </w:tcBorders>
            <w:shd w:val="clear" w:color="000000" w:fill="DCE6F1"/>
            <w:noWrap/>
            <w:vAlign w:val="bottom"/>
            <w:hideMark/>
          </w:tcPr>
          <w:p w14:paraId="234AC9A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323</w:t>
            </w:r>
          </w:p>
        </w:tc>
        <w:tc>
          <w:tcPr>
            <w:tcW w:w="720" w:type="dxa"/>
            <w:tcBorders>
              <w:top w:val="nil"/>
              <w:left w:val="nil"/>
              <w:bottom w:val="single" w:sz="4" w:space="0" w:color="auto"/>
              <w:right w:val="single" w:sz="4" w:space="0" w:color="auto"/>
            </w:tcBorders>
            <w:shd w:val="clear" w:color="000000" w:fill="DCE6F1"/>
            <w:noWrap/>
            <w:vAlign w:val="bottom"/>
            <w:hideMark/>
          </w:tcPr>
          <w:p w14:paraId="0727001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129</w:t>
            </w:r>
          </w:p>
        </w:tc>
        <w:tc>
          <w:tcPr>
            <w:tcW w:w="630" w:type="dxa"/>
            <w:tcBorders>
              <w:top w:val="nil"/>
              <w:left w:val="nil"/>
              <w:bottom w:val="single" w:sz="4" w:space="0" w:color="auto"/>
              <w:right w:val="single" w:sz="4" w:space="0" w:color="auto"/>
            </w:tcBorders>
            <w:shd w:val="clear" w:color="000000" w:fill="DCE6F1"/>
            <w:noWrap/>
            <w:vAlign w:val="bottom"/>
            <w:hideMark/>
          </w:tcPr>
          <w:p w14:paraId="7E3BEFF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40%</w:t>
            </w:r>
          </w:p>
        </w:tc>
        <w:tc>
          <w:tcPr>
            <w:tcW w:w="810" w:type="dxa"/>
            <w:tcBorders>
              <w:top w:val="nil"/>
              <w:left w:val="nil"/>
              <w:bottom w:val="single" w:sz="4" w:space="0" w:color="auto"/>
              <w:right w:val="single" w:sz="4" w:space="0" w:color="auto"/>
            </w:tcBorders>
            <w:shd w:val="clear" w:color="000000" w:fill="EBF1DE"/>
            <w:noWrap/>
            <w:vAlign w:val="bottom"/>
            <w:hideMark/>
          </w:tcPr>
          <w:p w14:paraId="5C72912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252</w:t>
            </w:r>
          </w:p>
        </w:tc>
        <w:tc>
          <w:tcPr>
            <w:tcW w:w="728" w:type="dxa"/>
            <w:tcBorders>
              <w:top w:val="nil"/>
              <w:left w:val="nil"/>
              <w:bottom w:val="single" w:sz="4" w:space="0" w:color="auto"/>
              <w:right w:val="single" w:sz="4" w:space="0" w:color="auto"/>
            </w:tcBorders>
            <w:shd w:val="clear" w:color="000000" w:fill="EBF1DE"/>
            <w:noWrap/>
            <w:vAlign w:val="bottom"/>
            <w:hideMark/>
          </w:tcPr>
          <w:p w14:paraId="32367F1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96</w:t>
            </w:r>
          </w:p>
        </w:tc>
        <w:tc>
          <w:tcPr>
            <w:tcW w:w="667" w:type="dxa"/>
            <w:tcBorders>
              <w:top w:val="nil"/>
              <w:left w:val="nil"/>
              <w:bottom w:val="single" w:sz="4" w:space="0" w:color="auto"/>
              <w:right w:val="single" w:sz="4" w:space="0" w:color="auto"/>
            </w:tcBorders>
            <w:shd w:val="clear" w:color="000000" w:fill="EBF1DE"/>
            <w:noWrap/>
            <w:vAlign w:val="bottom"/>
            <w:hideMark/>
          </w:tcPr>
          <w:p w14:paraId="6FB7A3D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38%</w:t>
            </w:r>
          </w:p>
        </w:tc>
        <w:tc>
          <w:tcPr>
            <w:tcW w:w="774" w:type="dxa"/>
            <w:tcBorders>
              <w:top w:val="nil"/>
              <w:left w:val="nil"/>
              <w:bottom w:val="single" w:sz="4" w:space="0" w:color="auto"/>
              <w:right w:val="single" w:sz="4" w:space="0" w:color="auto"/>
            </w:tcBorders>
            <w:shd w:val="clear" w:color="000000" w:fill="F2F2F2"/>
            <w:noWrap/>
            <w:vAlign w:val="bottom"/>
            <w:hideMark/>
          </w:tcPr>
          <w:p w14:paraId="7314AE2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738</w:t>
            </w:r>
          </w:p>
        </w:tc>
        <w:tc>
          <w:tcPr>
            <w:tcW w:w="774" w:type="dxa"/>
            <w:tcBorders>
              <w:top w:val="nil"/>
              <w:left w:val="nil"/>
              <w:bottom w:val="single" w:sz="4" w:space="0" w:color="auto"/>
              <w:right w:val="single" w:sz="4" w:space="0" w:color="auto"/>
            </w:tcBorders>
            <w:shd w:val="clear" w:color="000000" w:fill="F2F2F2"/>
            <w:noWrap/>
            <w:vAlign w:val="bottom"/>
            <w:hideMark/>
          </w:tcPr>
          <w:p w14:paraId="7B6988D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284</w:t>
            </w:r>
          </w:p>
        </w:tc>
        <w:tc>
          <w:tcPr>
            <w:tcW w:w="652" w:type="dxa"/>
            <w:tcBorders>
              <w:top w:val="nil"/>
              <w:left w:val="nil"/>
              <w:bottom w:val="single" w:sz="4" w:space="0" w:color="auto"/>
              <w:right w:val="single" w:sz="4" w:space="0" w:color="auto"/>
            </w:tcBorders>
            <w:shd w:val="clear" w:color="000000" w:fill="F2F2F2"/>
            <w:noWrap/>
            <w:vAlign w:val="bottom"/>
            <w:hideMark/>
          </w:tcPr>
          <w:p w14:paraId="1AB3CAB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38%</w:t>
            </w:r>
          </w:p>
        </w:tc>
      </w:tr>
      <w:tr w:rsidR="00340654" w14:paraId="19D969AE"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FD9BBE3"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NCAT</w:t>
            </w:r>
          </w:p>
        </w:tc>
        <w:tc>
          <w:tcPr>
            <w:tcW w:w="812" w:type="dxa"/>
            <w:tcBorders>
              <w:top w:val="nil"/>
              <w:left w:val="nil"/>
              <w:bottom w:val="single" w:sz="4" w:space="0" w:color="auto"/>
              <w:right w:val="single" w:sz="4" w:space="0" w:color="auto"/>
            </w:tcBorders>
            <w:shd w:val="clear" w:color="000000" w:fill="F2DCDB"/>
            <w:noWrap/>
            <w:vAlign w:val="bottom"/>
            <w:hideMark/>
          </w:tcPr>
          <w:p w14:paraId="3F09D1C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341</w:t>
            </w:r>
          </w:p>
        </w:tc>
        <w:tc>
          <w:tcPr>
            <w:tcW w:w="722" w:type="dxa"/>
            <w:tcBorders>
              <w:top w:val="nil"/>
              <w:left w:val="nil"/>
              <w:bottom w:val="single" w:sz="4" w:space="0" w:color="auto"/>
              <w:right w:val="single" w:sz="4" w:space="0" w:color="auto"/>
            </w:tcBorders>
            <w:shd w:val="clear" w:color="000000" w:fill="F2DCDB"/>
            <w:noWrap/>
            <w:vAlign w:val="bottom"/>
            <w:hideMark/>
          </w:tcPr>
          <w:p w14:paraId="76C2733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177</w:t>
            </w:r>
          </w:p>
        </w:tc>
        <w:tc>
          <w:tcPr>
            <w:tcW w:w="634" w:type="dxa"/>
            <w:tcBorders>
              <w:top w:val="nil"/>
              <w:left w:val="nil"/>
              <w:bottom w:val="single" w:sz="4" w:space="0" w:color="auto"/>
              <w:right w:val="single" w:sz="4" w:space="0" w:color="auto"/>
            </w:tcBorders>
            <w:shd w:val="clear" w:color="000000" w:fill="F2DCDB"/>
            <w:noWrap/>
            <w:vAlign w:val="bottom"/>
            <w:hideMark/>
          </w:tcPr>
          <w:p w14:paraId="1CCC268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52%</w:t>
            </w:r>
          </w:p>
        </w:tc>
        <w:tc>
          <w:tcPr>
            <w:tcW w:w="810" w:type="dxa"/>
            <w:tcBorders>
              <w:top w:val="nil"/>
              <w:left w:val="nil"/>
              <w:bottom w:val="single" w:sz="4" w:space="0" w:color="auto"/>
              <w:right w:val="single" w:sz="4" w:space="0" w:color="auto"/>
            </w:tcBorders>
            <w:shd w:val="clear" w:color="000000" w:fill="DCE6F1"/>
            <w:noWrap/>
            <w:vAlign w:val="bottom"/>
            <w:hideMark/>
          </w:tcPr>
          <w:p w14:paraId="5EEFFA5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761</w:t>
            </w:r>
          </w:p>
        </w:tc>
        <w:tc>
          <w:tcPr>
            <w:tcW w:w="720" w:type="dxa"/>
            <w:tcBorders>
              <w:top w:val="nil"/>
              <w:left w:val="nil"/>
              <w:bottom w:val="single" w:sz="4" w:space="0" w:color="auto"/>
              <w:right w:val="single" w:sz="4" w:space="0" w:color="auto"/>
            </w:tcBorders>
            <w:shd w:val="clear" w:color="000000" w:fill="DCE6F1"/>
            <w:noWrap/>
            <w:vAlign w:val="bottom"/>
            <w:hideMark/>
          </w:tcPr>
          <w:p w14:paraId="3764A76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313</w:t>
            </w:r>
          </w:p>
        </w:tc>
        <w:tc>
          <w:tcPr>
            <w:tcW w:w="630" w:type="dxa"/>
            <w:tcBorders>
              <w:top w:val="nil"/>
              <w:left w:val="nil"/>
              <w:bottom w:val="single" w:sz="4" w:space="0" w:color="auto"/>
              <w:right w:val="single" w:sz="4" w:space="0" w:color="auto"/>
            </w:tcBorders>
            <w:shd w:val="clear" w:color="000000" w:fill="DCE6F1"/>
            <w:noWrap/>
            <w:vAlign w:val="bottom"/>
            <w:hideMark/>
          </w:tcPr>
          <w:p w14:paraId="2B76667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41%</w:t>
            </w:r>
          </w:p>
        </w:tc>
        <w:tc>
          <w:tcPr>
            <w:tcW w:w="810" w:type="dxa"/>
            <w:tcBorders>
              <w:top w:val="nil"/>
              <w:left w:val="nil"/>
              <w:bottom w:val="single" w:sz="4" w:space="0" w:color="auto"/>
              <w:right w:val="single" w:sz="4" w:space="0" w:color="auto"/>
            </w:tcBorders>
            <w:shd w:val="clear" w:color="000000" w:fill="EBF1DE"/>
            <w:noWrap/>
            <w:vAlign w:val="bottom"/>
            <w:hideMark/>
          </w:tcPr>
          <w:p w14:paraId="7846CE5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479</w:t>
            </w:r>
          </w:p>
        </w:tc>
        <w:tc>
          <w:tcPr>
            <w:tcW w:w="728" w:type="dxa"/>
            <w:tcBorders>
              <w:top w:val="nil"/>
              <w:left w:val="nil"/>
              <w:bottom w:val="single" w:sz="4" w:space="0" w:color="auto"/>
              <w:right w:val="single" w:sz="4" w:space="0" w:color="auto"/>
            </w:tcBorders>
            <w:shd w:val="clear" w:color="000000" w:fill="EBF1DE"/>
            <w:noWrap/>
            <w:vAlign w:val="bottom"/>
            <w:hideMark/>
          </w:tcPr>
          <w:p w14:paraId="4F66758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192</w:t>
            </w:r>
          </w:p>
        </w:tc>
        <w:tc>
          <w:tcPr>
            <w:tcW w:w="667" w:type="dxa"/>
            <w:tcBorders>
              <w:top w:val="nil"/>
              <w:left w:val="nil"/>
              <w:bottom w:val="single" w:sz="4" w:space="0" w:color="auto"/>
              <w:right w:val="single" w:sz="4" w:space="0" w:color="auto"/>
            </w:tcBorders>
            <w:shd w:val="clear" w:color="000000" w:fill="EBF1DE"/>
            <w:noWrap/>
            <w:vAlign w:val="bottom"/>
            <w:hideMark/>
          </w:tcPr>
          <w:p w14:paraId="28B8D15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40%</w:t>
            </w:r>
          </w:p>
        </w:tc>
        <w:tc>
          <w:tcPr>
            <w:tcW w:w="774" w:type="dxa"/>
            <w:tcBorders>
              <w:top w:val="nil"/>
              <w:left w:val="nil"/>
              <w:bottom w:val="single" w:sz="4" w:space="0" w:color="auto"/>
              <w:right w:val="single" w:sz="4" w:space="0" w:color="auto"/>
            </w:tcBorders>
            <w:shd w:val="clear" w:color="000000" w:fill="F2F2F2"/>
            <w:noWrap/>
            <w:vAlign w:val="bottom"/>
            <w:hideMark/>
          </w:tcPr>
          <w:p w14:paraId="5543704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1581</w:t>
            </w:r>
          </w:p>
        </w:tc>
        <w:tc>
          <w:tcPr>
            <w:tcW w:w="774" w:type="dxa"/>
            <w:tcBorders>
              <w:top w:val="nil"/>
              <w:left w:val="nil"/>
              <w:bottom w:val="single" w:sz="4" w:space="0" w:color="auto"/>
              <w:right w:val="single" w:sz="4" w:space="0" w:color="auto"/>
            </w:tcBorders>
            <w:shd w:val="clear" w:color="000000" w:fill="F2F2F2"/>
            <w:noWrap/>
            <w:vAlign w:val="bottom"/>
            <w:hideMark/>
          </w:tcPr>
          <w:p w14:paraId="17387D0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682</w:t>
            </w:r>
          </w:p>
        </w:tc>
        <w:tc>
          <w:tcPr>
            <w:tcW w:w="652" w:type="dxa"/>
            <w:tcBorders>
              <w:top w:val="nil"/>
              <w:left w:val="nil"/>
              <w:bottom w:val="single" w:sz="4" w:space="0" w:color="auto"/>
              <w:right w:val="single" w:sz="4" w:space="0" w:color="auto"/>
            </w:tcBorders>
            <w:shd w:val="clear" w:color="000000" w:fill="F2F2F2"/>
            <w:noWrap/>
            <w:vAlign w:val="bottom"/>
            <w:hideMark/>
          </w:tcPr>
          <w:p w14:paraId="6D20AEA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w:t>
            </w:r>
          </w:p>
        </w:tc>
      </w:tr>
      <w:tr w:rsidR="00340654" w14:paraId="2C7303B1"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4B7FB6C"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NCCU</w:t>
            </w:r>
          </w:p>
        </w:tc>
        <w:tc>
          <w:tcPr>
            <w:tcW w:w="812" w:type="dxa"/>
            <w:tcBorders>
              <w:top w:val="nil"/>
              <w:left w:val="nil"/>
              <w:bottom w:val="single" w:sz="4" w:space="0" w:color="auto"/>
              <w:right w:val="single" w:sz="4" w:space="0" w:color="auto"/>
            </w:tcBorders>
            <w:shd w:val="clear" w:color="000000" w:fill="F2DCDB"/>
            <w:noWrap/>
            <w:vAlign w:val="bottom"/>
            <w:hideMark/>
          </w:tcPr>
          <w:p w14:paraId="6135357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280</w:t>
            </w:r>
          </w:p>
        </w:tc>
        <w:tc>
          <w:tcPr>
            <w:tcW w:w="722" w:type="dxa"/>
            <w:tcBorders>
              <w:top w:val="nil"/>
              <w:left w:val="nil"/>
              <w:bottom w:val="single" w:sz="4" w:space="0" w:color="auto"/>
              <w:right w:val="single" w:sz="4" w:space="0" w:color="auto"/>
            </w:tcBorders>
            <w:shd w:val="clear" w:color="000000" w:fill="F2DCDB"/>
            <w:noWrap/>
            <w:vAlign w:val="bottom"/>
            <w:hideMark/>
          </w:tcPr>
          <w:p w14:paraId="5150671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127</w:t>
            </w:r>
          </w:p>
        </w:tc>
        <w:tc>
          <w:tcPr>
            <w:tcW w:w="634" w:type="dxa"/>
            <w:tcBorders>
              <w:top w:val="nil"/>
              <w:left w:val="nil"/>
              <w:bottom w:val="single" w:sz="4" w:space="0" w:color="auto"/>
              <w:right w:val="single" w:sz="4" w:space="0" w:color="auto"/>
            </w:tcBorders>
            <w:shd w:val="clear" w:color="000000" w:fill="F2DCDB"/>
            <w:noWrap/>
            <w:vAlign w:val="bottom"/>
            <w:hideMark/>
          </w:tcPr>
          <w:p w14:paraId="1490209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w:t>
            </w:r>
          </w:p>
        </w:tc>
        <w:tc>
          <w:tcPr>
            <w:tcW w:w="810" w:type="dxa"/>
            <w:tcBorders>
              <w:top w:val="nil"/>
              <w:left w:val="nil"/>
              <w:bottom w:val="single" w:sz="4" w:space="0" w:color="auto"/>
              <w:right w:val="single" w:sz="4" w:space="0" w:color="auto"/>
            </w:tcBorders>
            <w:shd w:val="clear" w:color="000000" w:fill="DCE6F1"/>
            <w:noWrap/>
            <w:vAlign w:val="bottom"/>
            <w:hideMark/>
          </w:tcPr>
          <w:p w14:paraId="784034D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492</w:t>
            </w:r>
          </w:p>
        </w:tc>
        <w:tc>
          <w:tcPr>
            <w:tcW w:w="720" w:type="dxa"/>
            <w:tcBorders>
              <w:top w:val="nil"/>
              <w:left w:val="nil"/>
              <w:bottom w:val="single" w:sz="4" w:space="0" w:color="auto"/>
              <w:right w:val="single" w:sz="4" w:space="0" w:color="auto"/>
            </w:tcBorders>
            <w:shd w:val="clear" w:color="000000" w:fill="DCE6F1"/>
            <w:noWrap/>
            <w:vAlign w:val="bottom"/>
            <w:hideMark/>
          </w:tcPr>
          <w:p w14:paraId="5239494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200</w:t>
            </w:r>
          </w:p>
        </w:tc>
        <w:tc>
          <w:tcPr>
            <w:tcW w:w="630" w:type="dxa"/>
            <w:tcBorders>
              <w:top w:val="nil"/>
              <w:left w:val="nil"/>
              <w:bottom w:val="single" w:sz="4" w:space="0" w:color="auto"/>
              <w:right w:val="single" w:sz="4" w:space="0" w:color="auto"/>
            </w:tcBorders>
            <w:shd w:val="clear" w:color="000000" w:fill="DCE6F1"/>
            <w:noWrap/>
            <w:vAlign w:val="bottom"/>
            <w:hideMark/>
          </w:tcPr>
          <w:p w14:paraId="7ABDACD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41%</w:t>
            </w:r>
          </w:p>
        </w:tc>
        <w:tc>
          <w:tcPr>
            <w:tcW w:w="810" w:type="dxa"/>
            <w:tcBorders>
              <w:top w:val="nil"/>
              <w:left w:val="nil"/>
              <w:bottom w:val="single" w:sz="4" w:space="0" w:color="auto"/>
              <w:right w:val="single" w:sz="4" w:space="0" w:color="auto"/>
            </w:tcBorders>
            <w:shd w:val="clear" w:color="000000" w:fill="EBF1DE"/>
            <w:noWrap/>
            <w:vAlign w:val="bottom"/>
            <w:hideMark/>
          </w:tcPr>
          <w:p w14:paraId="599DACB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384</w:t>
            </w:r>
          </w:p>
        </w:tc>
        <w:tc>
          <w:tcPr>
            <w:tcW w:w="728" w:type="dxa"/>
            <w:tcBorders>
              <w:top w:val="nil"/>
              <w:left w:val="nil"/>
              <w:bottom w:val="single" w:sz="4" w:space="0" w:color="auto"/>
              <w:right w:val="single" w:sz="4" w:space="0" w:color="auto"/>
            </w:tcBorders>
            <w:shd w:val="clear" w:color="000000" w:fill="EBF1DE"/>
            <w:noWrap/>
            <w:vAlign w:val="bottom"/>
            <w:hideMark/>
          </w:tcPr>
          <w:p w14:paraId="10F6FFC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156</w:t>
            </w:r>
          </w:p>
        </w:tc>
        <w:tc>
          <w:tcPr>
            <w:tcW w:w="667" w:type="dxa"/>
            <w:tcBorders>
              <w:top w:val="nil"/>
              <w:left w:val="nil"/>
              <w:bottom w:val="single" w:sz="4" w:space="0" w:color="auto"/>
              <w:right w:val="single" w:sz="4" w:space="0" w:color="auto"/>
            </w:tcBorders>
            <w:shd w:val="clear" w:color="000000" w:fill="EBF1DE"/>
            <w:noWrap/>
            <w:vAlign w:val="bottom"/>
            <w:hideMark/>
          </w:tcPr>
          <w:p w14:paraId="6EC0653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41%</w:t>
            </w:r>
          </w:p>
        </w:tc>
        <w:tc>
          <w:tcPr>
            <w:tcW w:w="774" w:type="dxa"/>
            <w:tcBorders>
              <w:top w:val="nil"/>
              <w:left w:val="nil"/>
              <w:bottom w:val="single" w:sz="4" w:space="0" w:color="auto"/>
              <w:right w:val="single" w:sz="4" w:space="0" w:color="auto"/>
            </w:tcBorders>
            <w:shd w:val="clear" w:color="000000" w:fill="F2F2F2"/>
            <w:noWrap/>
            <w:vAlign w:val="bottom"/>
            <w:hideMark/>
          </w:tcPr>
          <w:p w14:paraId="65F6DD1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1156</w:t>
            </w:r>
          </w:p>
        </w:tc>
        <w:tc>
          <w:tcPr>
            <w:tcW w:w="774" w:type="dxa"/>
            <w:tcBorders>
              <w:top w:val="nil"/>
              <w:left w:val="nil"/>
              <w:bottom w:val="single" w:sz="4" w:space="0" w:color="auto"/>
              <w:right w:val="single" w:sz="4" w:space="0" w:color="auto"/>
            </w:tcBorders>
            <w:shd w:val="clear" w:color="000000" w:fill="F2F2F2"/>
            <w:noWrap/>
            <w:vAlign w:val="bottom"/>
            <w:hideMark/>
          </w:tcPr>
          <w:p w14:paraId="4A8CC8E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483</w:t>
            </w:r>
          </w:p>
        </w:tc>
        <w:tc>
          <w:tcPr>
            <w:tcW w:w="652" w:type="dxa"/>
            <w:tcBorders>
              <w:top w:val="nil"/>
              <w:left w:val="nil"/>
              <w:bottom w:val="single" w:sz="4" w:space="0" w:color="auto"/>
              <w:right w:val="single" w:sz="4" w:space="0" w:color="auto"/>
            </w:tcBorders>
            <w:shd w:val="clear" w:color="000000" w:fill="F2F2F2"/>
            <w:noWrap/>
            <w:vAlign w:val="bottom"/>
            <w:hideMark/>
          </w:tcPr>
          <w:p w14:paraId="1603D79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42%</w:t>
            </w:r>
          </w:p>
        </w:tc>
      </w:tr>
      <w:tr w:rsidR="00340654" w14:paraId="19A08FF2"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361617C"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NCSSM</w:t>
            </w:r>
          </w:p>
        </w:tc>
        <w:tc>
          <w:tcPr>
            <w:tcW w:w="812" w:type="dxa"/>
            <w:tcBorders>
              <w:top w:val="nil"/>
              <w:left w:val="nil"/>
              <w:bottom w:val="single" w:sz="4" w:space="0" w:color="auto"/>
              <w:right w:val="single" w:sz="4" w:space="0" w:color="auto"/>
            </w:tcBorders>
            <w:shd w:val="clear" w:color="000000" w:fill="F2DCDB"/>
            <w:noWrap/>
            <w:vAlign w:val="bottom"/>
            <w:hideMark/>
          </w:tcPr>
          <w:p w14:paraId="59E5B72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68</w:t>
            </w:r>
          </w:p>
        </w:tc>
        <w:tc>
          <w:tcPr>
            <w:tcW w:w="722" w:type="dxa"/>
            <w:tcBorders>
              <w:top w:val="nil"/>
              <w:left w:val="nil"/>
              <w:bottom w:val="single" w:sz="4" w:space="0" w:color="auto"/>
              <w:right w:val="single" w:sz="4" w:space="0" w:color="auto"/>
            </w:tcBorders>
            <w:shd w:val="clear" w:color="000000" w:fill="F2DCDB"/>
            <w:noWrap/>
            <w:vAlign w:val="bottom"/>
            <w:hideMark/>
          </w:tcPr>
          <w:p w14:paraId="5CAF21B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57</w:t>
            </w:r>
          </w:p>
        </w:tc>
        <w:tc>
          <w:tcPr>
            <w:tcW w:w="634" w:type="dxa"/>
            <w:tcBorders>
              <w:top w:val="nil"/>
              <w:left w:val="nil"/>
              <w:bottom w:val="single" w:sz="4" w:space="0" w:color="auto"/>
              <w:right w:val="single" w:sz="4" w:space="0" w:color="auto"/>
            </w:tcBorders>
            <w:shd w:val="clear" w:color="000000" w:fill="F2DCDB"/>
            <w:noWrap/>
            <w:vAlign w:val="bottom"/>
            <w:hideMark/>
          </w:tcPr>
          <w:p w14:paraId="45AE24B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84%</w:t>
            </w:r>
          </w:p>
        </w:tc>
        <w:tc>
          <w:tcPr>
            <w:tcW w:w="810" w:type="dxa"/>
            <w:tcBorders>
              <w:top w:val="nil"/>
              <w:left w:val="nil"/>
              <w:bottom w:val="single" w:sz="4" w:space="0" w:color="auto"/>
              <w:right w:val="single" w:sz="4" w:space="0" w:color="auto"/>
            </w:tcBorders>
            <w:shd w:val="clear" w:color="000000" w:fill="DCE6F1"/>
            <w:noWrap/>
            <w:vAlign w:val="bottom"/>
            <w:hideMark/>
          </w:tcPr>
          <w:p w14:paraId="44C2ED7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75</w:t>
            </w:r>
          </w:p>
        </w:tc>
        <w:tc>
          <w:tcPr>
            <w:tcW w:w="720" w:type="dxa"/>
            <w:tcBorders>
              <w:top w:val="nil"/>
              <w:left w:val="nil"/>
              <w:bottom w:val="single" w:sz="4" w:space="0" w:color="auto"/>
              <w:right w:val="single" w:sz="4" w:space="0" w:color="auto"/>
            </w:tcBorders>
            <w:shd w:val="clear" w:color="000000" w:fill="DCE6F1"/>
            <w:noWrap/>
            <w:vAlign w:val="bottom"/>
            <w:hideMark/>
          </w:tcPr>
          <w:p w14:paraId="051C296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60</w:t>
            </w:r>
          </w:p>
        </w:tc>
        <w:tc>
          <w:tcPr>
            <w:tcW w:w="630" w:type="dxa"/>
            <w:tcBorders>
              <w:top w:val="nil"/>
              <w:left w:val="nil"/>
              <w:bottom w:val="single" w:sz="4" w:space="0" w:color="auto"/>
              <w:right w:val="single" w:sz="4" w:space="0" w:color="auto"/>
            </w:tcBorders>
            <w:shd w:val="clear" w:color="000000" w:fill="DCE6F1"/>
            <w:noWrap/>
            <w:vAlign w:val="bottom"/>
            <w:hideMark/>
          </w:tcPr>
          <w:p w14:paraId="246BFE2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80%</w:t>
            </w:r>
          </w:p>
        </w:tc>
        <w:tc>
          <w:tcPr>
            <w:tcW w:w="810" w:type="dxa"/>
            <w:tcBorders>
              <w:top w:val="nil"/>
              <w:left w:val="nil"/>
              <w:bottom w:val="single" w:sz="4" w:space="0" w:color="auto"/>
              <w:right w:val="single" w:sz="4" w:space="0" w:color="auto"/>
            </w:tcBorders>
            <w:shd w:val="clear" w:color="000000" w:fill="EBF1DE"/>
            <w:noWrap/>
            <w:vAlign w:val="bottom"/>
            <w:hideMark/>
          </w:tcPr>
          <w:p w14:paraId="5E00D89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94</w:t>
            </w:r>
          </w:p>
        </w:tc>
        <w:tc>
          <w:tcPr>
            <w:tcW w:w="728" w:type="dxa"/>
            <w:tcBorders>
              <w:top w:val="nil"/>
              <w:left w:val="nil"/>
              <w:bottom w:val="single" w:sz="4" w:space="0" w:color="auto"/>
              <w:right w:val="single" w:sz="4" w:space="0" w:color="auto"/>
            </w:tcBorders>
            <w:shd w:val="clear" w:color="000000" w:fill="EBF1DE"/>
            <w:noWrap/>
            <w:vAlign w:val="bottom"/>
            <w:hideMark/>
          </w:tcPr>
          <w:p w14:paraId="6181A67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55</w:t>
            </w:r>
          </w:p>
        </w:tc>
        <w:tc>
          <w:tcPr>
            <w:tcW w:w="667" w:type="dxa"/>
            <w:tcBorders>
              <w:top w:val="nil"/>
              <w:left w:val="nil"/>
              <w:bottom w:val="single" w:sz="4" w:space="0" w:color="auto"/>
              <w:right w:val="single" w:sz="4" w:space="0" w:color="auto"/>
            </w:tcBorders>
            <w:shd w:val="clear" w:color="000000" w:fill="EBF1DE"/>
            <w:noWrap/>
            <w:vAlign w:val="bottom"/>
            <w:hideMark/>
          </w:tcPr>
          <w:p w14:paraId="45DD0BD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59%</w:t>
            </w:r>
          </w:p>
        </w:tc>
        <w:tc>
          <w:tcPr>
            <w:tcW w:w="774" w:type="dxa"/>
            <w:tcBorders>
              <w:top w:val="nil"/>
              <w:left w:val="nil"/>
              <w:bottom w:val="single" w:sz="4" w:space="0" w:color="auto"/>
              <w:right w:val="single" w:sz="4" w:space="0" w:color="auto"/>
            </w:tcBorders>
            <w:shd w:val="clear" w:color="000000" w:fill="F2F2F2"/>
            <w:noWrap/>
            <w:vAlign w:val="bottom"/>
            <w:hideMark/>
          </w:tcPr>
          <w:p w14:paraId="4C1CD9D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237</w:t>
            </w:r>
          </w:p>
        </w:tc>
        <w:tc>
          <w:tcPr>
            <w:tcW w:w="774" w:type="dxa"/>
            <w:tcBorders>
              <w:top w:val="nil"/>
              <w:left w:val="nil"/>
              <w:bottom w:val="single" w:sz="4" w:space="0" w:color="auto"/>
              <w:right w:val="single" w:sz="4" w:space="0" w:color="auto"/>
            </w:tcBorders>
            <w:shd w:val="clear" w:color="000000" w:fill="F2F2F2"/>
            <w:noWrap/>
            <w:vAlign w:val="bottom"/>
            <w:hideMark/>
          </w:tcPr>
          <w:p w14:paraId="09DD6AD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172</w:t>
            </w:r>
          </w:p>
        </w:tc>
        <w:tc>
          <w:tcPr>
            <w:tcW w:w="652" w:type="dxa"/>
            <w:tcBorders>
              <w:top w:val="nil"/>
              <w:left w:val="nil"/>
              <w:bottom w:val="single" w:sz="4" w:space="0" w:color="auto"/>
              <w:right w:val="single" w:sz="4" w:space="0" w:color="auto"/>
            </w:tcBorders>
            <w:shd w:val="clear" w:color="000000" w:fill="F2F2F2"/>
            <w:noWrap/>
            <w:vAlign w:val="bottom"/>
            <w:hideMark/>
          </w:tcPr>
          <w:p w14:paraId="0E5979C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73%</w:t>
            </w:r>
          </w:p>
        </w:tc>
      </w:tr>
      <w:tr w:rsidR="00340654" w14:paraId="2AE256F5"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FBEFE8C"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NCSU</w:t>
            </w:r>
          </w:p>
        </w:tc>
        <w:tc>
          <w:tcPr>
            <w:tcW w:w="812" w:type="dxa"/>
            <w:tcBorders>
              <w:top w:val="nil"/>
              <w:left w:val="nil"/>
              <w:bottom w:val="single" w:sz="4" w:space="0" w:color="auto"/>
              <w:right w:val="single" w:sz="4" w:space="0" w:color="auto"/>
            </w:tcBorders>
            <w:shd w:val="clear" w:color="000000" w:fill="F2DCDB"/>
            <w:noWrap/>
            <w:vAlign w:val="bottom"/>
            <w:hideMark/>
          </w:tcPr>
          <w:p w14:paraId="1D380D3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2622</w:t>
            </w:r>
          </w:p>
        </w:tc>
        <w:tc>
          <w:tcPr>
            <w:tcW w:w="722" w:type="dxa"/>
            <w:tcBorders>
              <w:top w:val="nil"/>
              <w:left w:val="nil"/>
              <w:bottom w:val="single" w:sz="4" w:space="0" w:color="auto"/>
              <w:right w:val="single" w:sz="4" w:space="0" w:color="auto"/>
            </w:tcBorders>
            <w:shd w:val="clear" w:color="000000" w:fill="F2DCDB"/>
            <w:noWrap/>
            <w:vAlign w:val="bottom"/>
            <w:hideMark/>
          </w:tcPr>
          <w:p w14:paraId="0A5FADF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1302</w:t>
            </w:r>
          </w:p>
        </w:tc>
        <w:tc>
          <w:tcPr>
            <w:tcW w:w="634" w:type="dxa"/>
            <w:tcBorders>
              <w:top w:val="nil"/>
              <w:left w:val="nil"/>
              <w:bottom w:val="single" w:sz="4" w:space="0" w:color="auto"/>
              <w:right w:val="single" w:sz="4" w:space="0" w:color="auto"/>
            </w:tcBorders>
            <w:shd w:val="clear" w:color="000000" w:fill="F2DCDB"/>
            <w:noWrap/>
            <w:vAlign w:val="bottom"/>
            <w:hideMark/>
          </w:tcPr>
          <w:p w14:paraId="13A2361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50%</w:t>
            </w:r>
          </w:p>
        </w:tc>
        <w:tc>
          <w:tcPr>
            <w:tcW w:w="810" w:type="dxa"/>
            <w:tcBorders>
              <w:top w:val="nil"/>
              <w:left w:val="nil"/>
              <w:bottom w:val="single" w:sz="4" w:space="0" w:color="auto"/>
              <w:right w:val="single" w:sz="4" w:space="0" w:color="auto"/>
            </w:tcBorders>
            <w:shd w:val="clear" w:color="000000" w:fill="DCE6F1"/>
            <w:noWrap/>
            <w:vAlign w:val="bottom"/>
            <w:hideMark/>
          </w:tcPr>
          <w:p w14:paraId="5102349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3669</w:t>
            </w:r>
          </w:p>
        </w:tc>
        <w:tc>
          <w:tcPr>
            <w:tcW w:w="720" w:type="dxa"/>
            <w:tcBorders>
              <w:top w:val="nil"/>
              <w:left w:val="nil"/>
              <w:bottom w:val="single" w:sz="4" w:space="0" w:color="auto"/>
              <w:right w:val="single" w:sz="4" w:space="0" w:color="auto"/>
            </w:tcBorders>
            <w:shd w:val="clear" w:color="000000" w:fill="DCE6F1"/>
            <w:noWrap/>
            <w:vAlign w:val="bottom"/>
            <w:hideMark/>
          </w:tcPr>
          <w:p w14:paraId="5CA8B16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1741</w:t>
            </w:r>
          </w:p>
        </w:tc>
        <w:tc>
          <w:tcPr>
            <w:tcW w:w="630" w:type="dxa"/>
            <w:tcBorders>
              <w:top w:val="nil"/>
              <w:left w:val="nil"/>
              <w:bottom w:val="single" w:sz="4" w:space="0" w:color="auto"/>
              <w:right w:val="single" w:sz="4" w:space="0" w:color="auto"/>
            </w:tcBorders>
            <w:shd w:val="clear" w:color="000000" w:fill="DCE6F1"/>
            <w:noWrap/>
            <w:vAlign w:val="bottom"/>
            <w:hideMark/>
          </w:tcPr>
          <w:p w14:paraId="4EAB158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47%</w:t>
            </w:r>
          </w:p>
        </w:tc>
        <w:tc>
          <w:tcPr>
            <w:tcW w:w="810" w:type="dxa"/>
            <w:tcBorders>
              <w:top w:val="nil"/>
              <w:left w:val="nil"/>
              <w:bottom w:val="single" w:sz="4" w:space="0" w:color="auto"/>
              <w:right w:val="single" w:sz="4" w:space="0" w:color="auto"/>
            </w:tcBorders>
            <w:shd w:val="clear" w:color="000000" w:fill="EBF1DE"/>
            <w:noWrap/>
            <w:vAlign w:val="bottom"/>
            <w:hideMark/>
          </w:tcPr>
          <w:p w14:paraId="1466F7E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2040</w:t>
            </w:r>
          </w:p>
        </w:tc>
        <w:tc>
          <w:tcPr>
            <w:tcW w:w="728" w:type="dxa"/>
            <w:tcBorders>
              <w:top w:val="nil"/>
              <w:left w:val="nil"/>
              <w:bottom w:val="single" w:sz="4" w:space="0" w:color="auto"/>
              <w:right w:val="single" w:sz="4" w:space="0" w:color="auto"/>
            </w:tcBorders>
            <w:shd w:val="clear" w:color="000000" w:fill="EBF1DE"/>
            <w:noWrap/>
            <w:vAlign w:val="bottom"/>
            <w:hideMark/>
          </w:tcPr>
          <w:p w14:paraId="4D4204E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731</w:t>
            </w:r>
          </w:p>
        </w:tc>
        <w:tc>
          <w:tcPr>
            <w:tcW w:w="667" w:type="dxa"/>
            <w:tcBorders>
              <w:top w:val="nil"/>
              <w:left w:val="nil"/>
              <w:bottom w:val="single" w:sz="4" w:space="0" w:color="auto"/>
              <w:right w:val="single" w:sz="4" w:space="0" w:color="auto"/>
            </w:tcBorders>
            <w:shd w:val="clear" w:color="000000" w:fill="EBF1DE"/>
            <w:noWrap/>
            <w:vAlign w:val="bottom"/>
            <w:hideMark/>
          </w:tcPr>
          <w:p w14:paraId="78C4036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w:t>
            </w:r>
          </w:p>
        </w:tc>
        <w:tc>
          <w:tcPr>
            <w:tcW w:w="774" w:type="dxa"/>
            <w:tcBorders>
              <w:top w:val="nil"/>
              <w:left w:val="nil"/>
              <w:bottom w:val="single" w:sz="4" w:space="0" w:color="auto"/>
              <w:right w:val="single" w:sz="4" w:space="0" w:color="auto"/>
            </w:tcBorders>
            <w:shd w:val="clear" w:color="000000" w:fill="F2F2F2"/>
            <w:noWrap/>
            <w:vAlign w:val="bottom"/>
            <w:hideMark/>
          </w:tcPr>
          <w:p w14:paraId="12C2E08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8331</w:t>
            </w:r>
          </w:p>
        </w:tc>
        <w:tc>
          <w:tcPr>
            <w:tcW w:w="774" w:type="dxa"/>
            <w:tcBorders>
              <w:top w:val="nil"/>
              <w:left w:val="nil"/>
              <w:bottom w:val="single" w:sz="4" w:space="0" w:color="auto"/>
              <w:right w:val="single" w:sz="4" w:space="0" w:color="auto"/>
            </w:tcBorders>
            <w:shd w:val="clear" w:color="000000" w:fill="F2F2F2"/>
            <w:noWrap/>
            <w:vAlign w:val="bottom"/>
            <w:hideMark/>
          </w:tcPr>
          <w:p w14:paraId="592B924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3774</w:t>
            </w:r>
          </w:p>
        </w:tc>
        <w:tc>
          <w:tcPr>
            <w:tcW w:w="652" w:type="dxa"/>
            <w:tcBorders>
              <w:top w:val="nil"/>
              <w:left w:val="nil"/>
              <w:bottom w:val="single" w:sz="4" w:space="0" w:color="auto"/>
              <w:right w:val="single" w:sz="4" w:space="0" w:color="auto"/>
            </w:tcBorders>
            <w:shd w:val="clear" w:color="000000" w:fill="F2F2F2"/>
            <w:noWrap/>
            <w:vAlign w:val="bottom"/>
            <w:hideMark/>
          </w:tcPr>
          <w:p w14:paraId="77985AD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w:t>
            </w:r>
          </w:p>
        </w:tc>
      </w:tr>
      <w:tr w:rsidR="00340654" w14:paraId="504E5119"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82EAEEC"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 CH</w:t>
            </w:r>
          </w:p>
        </w:tc>
        <w:tc>
          <w:tcPr>
            <w:tcW w:w="812" w:type="dxa"/>
            <w:tcBorders>
              <w:top w:val="nil"/>
              <w:left w:val="nil"/>
              <w:bottom w:val="single" w:sz="4" w:space="0" w:color="auto"/>
              <w:right w:val="single" w:sz="4" w:space="0" w:color="auto"/>
            </w:tcBorders>
            <w:shd w:val="clear" w:color="000000" w:fill="F2DCDB"/>
            <w:noWrap/>
            <w:vAlign w:val="bottom"/>
            <w:hideMark/>
          </w:tcPr>
          <w:p w14:paraId="41F97D3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2587</w:t>
            </w:r>
          </w:p>
        </w:tc>
        <w:tc>
          <w:tcPr>
            <w:tcW w:w="722" w:type="dxa"/>
            <w:tcBorders>
              <w:top w:val="nil"/>
              <w:left w:val="nil"/>
              <w:bottom w:val="single" w:sz="4" w:space="0" w:color="auto"/>
              <w:right w:val="single" w:sz="4" w:space="0" w:color="auto"/>
            </w:tcBorders>
            <w:shd w:val="clear" w:color="000000" w:fill="F2DCDB"/>
            <w:noWrap/>
            <w:vAlign w:val="bottom"/>
            <w:hideMark/>
          </w:tcPr>
          <w:p w14:paraId="1B46370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976</w:t>
            </w:r>
          </w:p>
        </w:tc>
        <w:tc>
          <w:tcPr>
            <w:tcW w:w="634" w:type="dxa"/>
            <w:tcBorders>
              <w:top w:val="nil"/>
              <w:left w:val="nil"/>
              <w:bottom w:val="single" w:sz="4" w:space="0" w:color="auto"/>
              <w:right w:val="single" w:sz="4" w:space="0" w:color="auto"/>
            </w:tcBorders>
            <w:shd w:val="clear" w:color="000000" w:fill="F2DCDB"/>
            <w:noWrap/>
            <w:vAlign w:val="bottom"/>
            <w:hideMark/>
          </w:tcPr>
          <w:p w14:paraId="6FBA8F7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38%</w:t>
            </w:r>
          </w:p>
        </w:tc>
        <w:tc>
          <w:tcPr>
            <w:tcW w:w="810" w:type="dxa"/>
            <w:tcBorders>
              <w:top w:val="nil"/>
              <w:left w:val="nil"/>
              <w:bottom w:val="single" w:sz="4" w:space="0" w:color="auto"/>
              <w:right w:val="single" w:sz="4" w:space="0" w:color="auto"/>
            </w:tcBorders>
            <w:shd w:val="clear" w:color="000000" w:fill="DCE6F1"/>
            <w:noWrap/>
            <w:vAlign w:val="bottom"/>
            <w:hideMark/>
          </w:tcPr>
          <w:p w14:paraId="631DB1D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6122</w:t>
            </w:r>
          </w:p>
        </w:tc>
        <w:tc>
          <w:tcPr>
            <w:tcW w:w="720" w:type="dxa"/>
            <w:tcBorders>
              <w:top w:val="nil"/>
              <w:left w:val="nil"/>
              <w:bottom w:val="single" w:sz="4" w:space="0" w:color="auto"/>
              <w:right w:val="single" w:sz="4" w:space="0" w:color="auto"/>
            </w:tcBorders>
            <w:shd w:val="clear" w:color="000000" w:fill="DCE6F1"/>
            <w:noWrap/>
            <w:vAlign w:val="bottom"/>
            <w:hideMark/>
          </w:tcPr>
          <w:p w14:paraId="053CBCE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2030</w:t>
            </w:r>
          </w:p>
        </w:tc>
        <w:tc>
          <w:tcPr>
            <w:tcW w:w="630" w:type="dxa"/>
            <w:tcBorders>
              <w:top w:val="nil"/>
              <w:left w:val="nil"/>
              <w:bottom w:val="single" w:sz="4" w:space="0" w:color="auto"/>
              <w:right w:val="single" w:sz="4" w:space="0" w:color="auto"/>
            </w:tcBorders>
            <w:shd w:val="clear" w:color="000000" w:fill="DCE6F1"/>
            <w:noWrap/>
            <w:vAlign w:val="bottom"/>
            <w:hideMark/>
          </w:tcPr>
          <w:p w14:paraId="0627D96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33%</w:t>
            </w:r>
          </w:p>
        </w:tc>
        <w:tc>
          <w:tcPr>
            <w:tcW w:w="810" w:type="dxa"/>
            <w:tcBorders>
              <w:top w:val="nil"/>
              <w:left w:val="nil"/>
              <w:bottom w:val="single" w:sz="4" w:space="0" w:color="auto"/>
              <w:right w:val="single" w:sz="4" w:space="0" w:color="auto"/>
            </w:tcBorders>
            <w:shd w:val="clear" w:color="000000" w:fill="EBF1DE"/>
            <w:noWrap/>
            <w:vAlign w:val="bottom"/>
            <w:hideMark/>
          </w:tcPr>
          <w:p w14:paraId="41CC75C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4124</w:t>
            </w:r>
          </w:p>
        </w:tc>
        <w:tc>
          <w:tcPr>
            <w:tcW w:w="728" w:type="dxa"/>
            <w:tcBorders>
              <w:top w:val="nil"/>
              <w:left w:val="nil"/>
              <w:bottom w:val="single" w:sz="4" w:space="0" w:color="auto"/>
              <w:right w:val="single" w:sz="4" w:space="0" w:color="auto"/>
            </w:tcBorders>
            <w:shd w:val="clear" w:color="000000" w:fill="EBF1DE"/>
            <w:noWrap/>
            <w:vAlign w:val="bottom"/>
            <w:hideMark/>
          </w:tcPr>
          <w:p w14:paraId="5BCF049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1286</w:t>
            </w:r>
          </w:p>
        </w:tc>
        <w:tc>
          <w:tcPr>
            <w:tcW w:w="667" w:type="dxa"/>
            <w:tcBorders>
              <w:top w:val="nil"/>
              <w:left w:val="nil"/>
              <w:bottom w:val="single" w:sz="4" w:space="0" w:color="auto"/>
              <w:right w:val="single" w:sz="4" w:space="0" w:color="auto"/>
            </w:tcBorders>
            <w:shd w:val="clear" w:color="000000" w:fill="EBF1DE"/>
            <w:noWrap/>
            <w:vAlign w:val="bottom"/>
            <w:hideMark/>
          </w:tcPr>
          <w:p w14:paraId="2FF028F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31%</w:t>
            </w:r>
          </w:p>
        </w:tc>
        <w:tc>
          <w:tcPr>
            <w:tcW w:w="774" w:type="dxa"/>
            <w:tcBorders>
              <w:top w:val="nil"/>
              <w:left w:val="nil"/>
              <w:bottom w:val="single" w:sz="4" w:space="0" w:color="auto"/>
              <w:right w:val="single" w:sz="4" w:space="0" w:color="auto"/>
            </w:tcBorders>
            <w:shd w:val="clear" w:color="000000" w:fill="F2F2F2"/>
            <w:noWrap/>
            <w:vAlign w:val="bottom"/>
            <w:hideMark/>
          </w:tcPr>
          <w:p w14:paraId="2B614FB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12833</w:t>
            </w:r>
          </w:p>
        </w:tc>
        <w:tc>
          <w:tcPr>
            <w:tcW w:w="774" w:type="dxa"/>
            <w:tcBorders>
              <w:top w:val="nil"/>
              <w:left w:val="nil"/>
              <w:bottom w:val="single" w:sz="4" w:space="0" w:color="auto"/>
              <w:right w:val="single" w:sz="4" w:space="0" w:color="auto"/>
            </w:tcBorders>
            <w:shd w:val="clear" w:color="000000" w:fill="F2F2F2"/>
            <w:noWrap/>
            <w:vAlign w:val="bottom"/>
            <w:hideMark/>
          </w:tcPr>
          <w:p w14:paraId="4F3C2F9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4292</w:t>
            </w:r>
          </w:p>
        </w:tc>
        <w:tc>
          <w:tcPr>
            <w:tcW w:w="652" w:type="dxa"/>
            <w:tcBorders>
              <w:top w:val="nil"/>
              <w:left w:val="nil"/>
              <w:bottom w:val="single" w:sz="4" w:space="0" w:color="auto"/>
              <w:right w:val="single" w:sz="4" w:space="0" w:color="auto"/>
            </w:tcBorders>
            <w:shd w:val="clear" w:color="000000" w:fill="F2F2F2"/>
            <w:noWrap/>
            <w:vAlign w:val="bottom"/>
            <w:hideMark/>
          </w:tcPr>
          <w:p w14:paraId="52F9B2D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33%</w:t>
            </w:r>
          </w:p>
        </w:tc>
      </w:tr>
      <w:tr w:rsidR="00340654" w14:paraId="2AFA0847"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789FD01"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 SO</w:t>
            </w:r>
          </w:p>
        </w:tc>
        <w:tc>
          <w:tcPr>
            <w:tcW w:w="812" w:type="dxa"/>
            <w:tcBorders>
              <w:top w:val="nil"/>
              <w:left w:val="nil"/>
              <w:bottom w:val="single" w:sz="4" w:space="0" w:color="auto"/>
              <w:right w:val="single" w:sz="4" w:space="0" w:color="auto"/>
            </w:tcBorders>
            <w:shd w:val="clear" w:color="000000" w:fill="F2DCDB"/>
            <w:noWrap/>
            <w:vAlign w:val="bottom"/>
            <w:hideMark/>
          </w:tcPr>
          <w:p w14:paraId="33BBEFC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179</w:t>
            </w:r>
          </w:p>
        </w:tc>
        <w:tc>
          <w:tcPr>
            <w:tcW w:w="722" w:type="dxa"/>
            <w:tcBorders>
              <w:top w:val="nil"/>
              <w:left w:val="nil"/>
              <w:bottom w:val="single" w:sz="4" w:space="0" w:color="auto"/>
              <w:right w:val="single" w:sz="4" w:space="0" w:color="auto"/>
            </w:tcBorders>
            <w:shd w:val="clear" w:color="000000" w:fill="F2DCDB"/>
            <w:noWrap/>
            <w:vAlign w:val="bottom"/>
            <w:hideMark/>
          </w:tcPr>
          <w:p w14:paraId="4BEB362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117</w:t>
            </w:r>
          </w:p>
        </w:tc>
        <w:tc>
          <w:tcPr>
            <w:tcW w:w="634" w:type="dxa"/>
            <w:tcBorders>
              <w:top w:val="nil"/>
              <w:left w:val="nil"/>
              <w:bottom w:val="single" w:sz="4" w:space="0" w:color="auto"/>
              <w:right w:val="single" w:sz="4" w:space="0" w:color="auto"/>
            </w:tcBorders>
            <w:shd w:val="clear" w:color="000000" w:fill="F2DCDB"/>
            <w:noWrap/>
            <w:vAlign w:val="bottom"/>
            <w:hideMark/>
          </w:tcPr>
          <w:p w14:paraId="198A711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65%</w:t>
            </w:r>
          </w:p>
        </w:tc>
        <w:tc>
          <w:tcPr>
            <w:tcW w:w="810" w:type="dxa"/>
            <w:tcBorders>
              <w:top w:val="nil"/>
              <w:left w:val="nil"/>
              <w:bottom w:val="single" w:sz="4" w:space="0" w:color="auto"/>
              <w:right w:val="single" w:sz="4" w:space="0" w:color="auto"/>
            </w:tcBorders>
            <w:shd w:val="clear" w:color="000000" w:fill="DCE6F1"/>
            <w:noWrap/>
            <w:vAlign w:val="bottom"/>
            <w:hideMark/>
          </w:tcPr>
          <w:p w14:paraId="6F20FB7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266</w:t>
            </w:r>
          </w:p>
        </w:tc>
        <w:tc>
          <w:tcPr>
            <w:tcW w:w="720" w:type="dxa"/>
            <w:tcBorders>
              <w:top w:val="nil"/>
              <w:left w:val="nil"/>
              <w:bottom w:val="single" w:sz="4" w:space="0" w:color="auto"/>
              <w:right w:val="single" w:sz="4" w:space="0" w:color="auto"/>
            </w:tcBorders>
            <w:shd w:val="clear" w:color="000000" w:fill="DCE6F1"/>
            <w:noWrap/>
            <w:vAlign w:val="bottom"/>
            <w:hideMark/>
          </w:tcPr>
          <w:p w14:paraId="5F5BA69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189</w:t>
            </w:r>
          </w:p>
        </w:tc>
        <w:tc>
          <w:tcPr>
            <w:tcW w:w="630" w:type="dxa"/>
            <w:tcBorders>
              <w:top w:val="nil"/>
              <w:left w:val="nil"/>
              <w:bottom w:val="single" w:sz="4" w:space="0" w:color="auto"/>
              <w:right w:val="single" w:sz="4" w:space="0" w:color="auto"/>
            </w:tcBorders>
            <w:shd w:val="clear" w:color="000000" w:fill="DCE6F1"/>
            <w:noWrap/>
            <w:vAlign w:val="bottom"/>
            <w:hideMark/>
          </w:tcPr>
          <w:p w14:paraId="5A1409F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71%</w:t>
            </w:r>
          </w:p>
        </w:tc>
        <w:tc>
          <w:tcPr>
            <w:tcW w:w="810" w:type="dxa"/>
            <w:tcBorders>
              <w:top w:val="nil"/>
              <w:left w:val="nil"/>
              <w:bottom w:val="single" w:sz="4" w:space="0" w:color="auto"/>
              <w:right w:val="single" w:sz="4" w:space="0" w:color="auto"/>
            </w:tcBorders>
            <w:shd w:val="clear" w:color="000000" w:fill="EBF1DE"/>
            <w:noWrap/>
            <w:vAlign w:val="bottom"/>
            <w:hideMark/>
          </w:tcPr>
          <w:p w14:paraId="4DCFFBC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 </w:t>
            </w:r>
          </w:p>
        </w:tc>
        <w:tc>
          <w:tcPr>
            <w:tcW w:w="728" w:type="dxa"/>
            <w:tcBorders>
              <w:top w:val="nil"/>
              <w:left w:val="nil"/>
              <w:bottom w:val="single" w:sz="4" w:space="0" w:color="auto"/>
              <w:right w:val="single" w:sz="4" w:space="0" w:color="auto"/>
            </w:tcBorders>
            <w:shd w:val="clear" w:color="000000" w:fill="EBF1DE"/>
            <w:noWrap/>
            <w:vAlign w:val="bottom"/>
            <w:hideMark/>
          </w:tcPr>
          <w:p w14:paraId="3EFB35C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single" w:sz="4" w:space="0" w:color="auto"/>
              <w:right w:val="single" w:sz="4" w:space="0" w:color="auto"/>
            </w:tcBorders>
            <w:shd w:val="clear" w:color="000000" w:fill="EBF1DE"/>
            <w:noWrap/>
            <w:vAlign w:val="bottom"/>
            <w:hideMark/>
          </w:tcPr>
          <w:p w14:paraId="464B9C8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 </w:t>
            </w:r>
          </w:p>
        </w:tc>
        <w:tc>
          <w:tcPr>
            <w:tcW w:w="774" w:type="dxa"/>
            <w:tcBorders>
              <w:top w:val="nil"/>
              <w:left w:val="nil"/>
              <w:bottom w:val="single" w:sz="4" w:space="0" w:color="auto"/>
              <w:right w:val="single" w:sz="4" w:space="0" w:color="auto"/>
            </w:tcBorders>
            <w:shd w:val="clear" w:color="000000" w:fill="F2F2F2"/>
            <w:noWrap/>
            <w:vAlign w:val="bottom"/>
            <w:hideMark/>
          </w:tcPr>
          <w:p w14:paraId="5DC1344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445</w:t>
            </w:r>
          </w:p>
        </w:tc>
        <w:tc>
          <w:tcPr>
            <w:tcW w:w="774" w:type="dxa"/>
            <w:tcBorders>
              <w:top w:val="nil"/>
              <w:left w:val="nil"/>
              <w:bottom w:val="single" w:sz="4" w:space="0" w:color="auto"/>
              <w:right w:val="single" w:sz="4" w:space="0" w:color="auto"/>
            </w:tcBorders>
            <w:shd w:val="clear" w:color="000000" w:fill="F2F2F2"/>
            <w:noWrap/>
            <w:vAlign w:val="bottom"/>
            <w:hideMark/>
          </w:tcPr>
          <w:p w14:paraId="57FF289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306</w:t>
            </w:r>
          </w:p>
        </w:tc>
        <w:tc>
          <w:tcPr>
            <w:tcW w:w="652" w:type="dxa"/>
            <w:tcBorders>
              <w:top w:val="nil"/>
              <w:left w:val="nil"/>
              <w:bottom w:val="single" w:sz="4" w:space="0" w:color="auto"/>
              <w:right w:val="single" w:sz="4" w:space="0" w:color="auto"/>
            </w:tcBorders>
            <w:shd w:val="clear" w:color="000000" w:fill="F2F2F2"/>
            <w:noWrap/>
            <w:vAlign w:val="bottom"/>
            <w:hideMark/>
          </w:tcPr>
          <w:p w14:paraId="72C5D7F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69%</w:t>
            </w:r>
          </w:p>
        </w:tc>
      </w:tr>
      <w:tr w:rsidR="00340654" w14:paraId="3A8CDA2B"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51C4975"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UNCA</w:t>
            </w:r>
          </w:p>
        </w:tc>
        <w:tc>
          <w:tcPr>
            <w:tcW w:w="812" w:type="dxa"/>
            <w:tcBorders>
              <w:top w:val="nil"/>
              <w:left w:val="nil"/>
              <w:bottom w:val="single" w:sz="4" w:space="0" w:color="auto"/>
              <w:right w:val="single" w:sz="4" w:space="0" w:color="auto"/>
            </w:tcBorders>
            <w:shd w:val="clear" w:color="000000" w:fill="F2DCDB"/>
            <w:noWrap/>
            <w:vAlign w:val="bottom"/>
            <w:hideMark/>
          </w:tcPr>
          <w:p w14:paraId="393AFA2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150</w:t>
            </w:r>
          </w:p>
        </w:tc>
        <w:tc>
          <w:tcPr>
            <w:tcW w:w="722" w:type="dxa"/>
            <w:tcBorders>
              <w:top w:val="nil"/>
              <w:left w:val="nil"/>
              <w:bottom w:val="single" w:sz="4" w:space="0" w:color="auto"/>
              <w:right w:val="single" w:sz="4" w:space="0" w:color="auto"/>
            </w:tcBorders>
            <w:shd w:val="clear" w:color="000000" w:fill="F2DCDB"/>
            <w:noWrap/>
            <w:vAlign w:val="bottom"/>
            <w:hideMark/>
          </w:tcPr>
          <w:p w14:paraId="269B6C2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79</w:t>
            </w:r>
          </w:p>
        </w:tc>
        <w:tc>
          <w:tcPr>
            <w:tcW w:w="634" w:type="dxa"/>
            <w:tcBorders>
              <w:top w:val="nil"/>
              <w:left w:val="nil"/>
              <w:bottom w:val="single" w:sz="4" w:space="0" w:color="auto"/>
              <w:right w:val="single" w:sz="4" w:space="0" w:color="auto"/>
            </w:tcBorders>
            <w:shd w:val="clear" w:color="000000" w:fill="F2DCDB"/>
            <w:noWrap/>
            <w:vAlign w:val="bottom"/>
            <w:hideMark/>
          </w:tcPr>
          <w:p w14:paraId="3391FB8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53%</w:t>
            </w:r>
          </w:p>
        </w:tc>
        <w:tc>
          <w:tcPr>
            <w:tcW w:w="810" w:type="dxa"/>
            <w:tcBorders>
              <w:top w:val="nil"/>
              <w:left w:val="nil"/>
              <w:bottom w:val="single" w:sz="4" w:space="0" w:color="auto"/>
              <w:right w:val="single" w:sz="4" w:space="0" w:color="auto"/>
            </w:tcBorders>
            <w:shd w:val="clear" w:color="000000" w:fill="DCE6F1"/>
            <w:noWrap/>
            <w:vAlign w:val="bottom"/>
            <w:hideMark/>
          </w:tcPr>
          <w:p w14:paraId="026B233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275</w:t>
            </w:r>
          </w:p>
        </w:tc>
        <w:tc>
          <w:tcPr>
            <w:tcW w:w="720" w:type="dxa"/>
            <w:tcBorders>
              <w:top w:val="nil"/>
              <w:left w:val="nil"/>
              <w:bottom w:val="single" w:sz="4" w:space="0" w:color="auto"/>
              <w:right w:val="single" w:sz="4" w:space="0" w:color="auto"/>
            </w:tcBorders>
            <w:shd w:val="clear" w:color="000000" w:fill="DCE6F1"/>
            <w:noWrap/>
            <w:vAlign w:val="bottom"/>
            <w:hideMark/>
          </w:tcPr>
          <w:p w14:paraId="6332BF2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157</w:t>
            </w:r>
          </w:p>
        </w:tc>
        <w:tc>
          <w:tcPr>
            <w:tcW w:w="630" w:type="dxa"/>
            <w:tcBorders>
              <w:top w:val="nil"/>
              <w:left w:val="nil"/>
              <w:bottom w:val="single" w:sz="4" w:space="0" w:color="auto"/>
              <w:right w:val="single" w:sz="4" w:space="0" w:color="auto"/>
            </w:tcBorders>
            <w:shd w:val="clear" w:color="000000" w:fill="DCE6F1"/>
            <w:noWrap/>
            <w:vAlign w:val="bottom"/>
            <w:hideMark/>
          </w:tcPr>
          <w:p w14:paraId="2CDC5AF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57%</w:t>
            </w:r>
          </w:p>
        </w:tc>
        <w:tc>
          <w:tcPr>
            <w:tcW w:w="810" w:type="dxa"/>
            <w:tcBorders>
              <w:top w:val="nil"/>
              <w:left w:val="nil"/>
              <w:bottom w:val="single" w:sz="4" w:space="0" w:color="auto"/>
              <w:right w:val="single" w:sz="4" w:space="0" w:color="auto"/>
            </w:tcBorders>
            <w:shd w:val="clear" w:color="000000" w:fill="EBF1DE"/>
            <w:noWrap/>
            <w:vAlign w:val="bottom"/>
            <w:hideMark/>
          </w:tcPr>
          <w:p w14:paraId="1C9B9D9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218</w:t>
            </w:r>
          </w:p>
        </w:tc>
        <w:tc>
          <w:tcPr>
            <w:tcW w:w="728" w:type="dxa"/>
            <w:tcBorders>
              <w:top w:val="nil"/>
              <w:left w:val="nil"/>
              <w:bottom w:val="single" w:sz="4" w:space="0" w:color="auto"/>
              <w:right w:val="single" w:sz="4" w:space="0" w:color="auto"/>
            </w:tcBorders>
            <w:shd w:val="clear" w:color="000000" w:fill="EBF1DE"/>
            <w:noWrap/>
            <w:vAlign w:val="bottom"/>
            <w:hideMark/>
          </w:tcPr>
          <w:p w14:paraId="18FA53A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117</w:t>
            </w:r>
          </w:p>
        </w:tc>
        <w:tc>
          <w:tcPr>
            <w:tcW w:w="667" w:type="dxa"/>
            <w:tcBorders>
              <w:top w:val="nil"/>
              <w:left w:val="nil"/>
              <w:bottom w:val="single" w:sz="4" w:space="0" w:color="auto"/>
              <w:right w:val="single" w:sz="4" w:space="0" w:color="auto"/>
            </w:tcBorders>
            <w:shd w:val="clear" w:color="000000" w:fill="EBF1DE"/>
            <w:noWrap/>
            <w:vAlign w:val="bottom"/>
            <w:hideMark/>
          </w:tcPr>
          <w:p w14:paraId="5666CE7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54%</w:t>
            </w:r>
          </w:p>
        </w:tc>
        <w:tc>
          <w:tcPr>
            <w:tcW w:w="774" w:type="dxa"/>
            <w:tcBorders>
              <w:top w:val="nil"/>
              <w:left w:val="nil"/>
              <w:bottom w:val="single" w:sz="4" w:space="0" w:color="auto"/>
              <w:right w:val="single" w:sz="4" w:space="0" w:color="auto"/>
            </w:tcBorders>
            <w:shd w:val="clear" w:color="000000" w:fill="F2F2F2"/>
            <w:noWrap/>
            <w:vAlign w:val="bottom"/>
            <w:hideMark/>
          </w:tcPr>
          <w:p w14:paraId="410B343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643</w:t>
            </w:r>
          </w:p>
        </w:tc>
        <w:tc>
          <w:tcPr>
            <w:tcW w:w="774" w:type="dxa"/>
            <w:tcBorders>
              <w:top w:val="nil"/>
              <w:left w:val="nil"/>
              <w:bottom w:val="single" w:sz="4" w:space="0" w:color="auto"/>
              <w:right w:val="single" w:sz="4" w:space="0" w:color="auto"/>
            </w:tcBorders>
            <w:shd w:val="clear" w:color="000000" w:fill="F2F2F2"/>
            <w:noWrap/>
            <w:vAlign w:val="bottom"/>
            <w:hideMark/>
          </w:tcPr>
          <w:p w14:paraId="65DF40C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353</w:t>
            </w:r>
          </w:p>
        </w:tc>
        <w:tc>
          <w:tcPr>
            <w:tcW w:w="652" w:type="dxa"/>
            <w:tcBorders>
              <w:top w:val="nil"/>
              <w:left w:val="nil"/>
              <w:bottom w:val="single" w:sz="4" w:space="0" w:color="auto"/>
              <w:right w:val="single" w:sz="4" w:space="0" w:color="auto"/>
            </w:tcBorders>
            <w:shd w:val="clear" w:color="000000" w:fill="F2F2F2"/>
            <w:noWrap/>
            <w:vAlign w:val="bottom"/>
            <w:hideMark/>
          </w:tcPr>
          <w:p w14:paraId="40C401F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55%</w:t>
            </w:r>
          </w:p>
        </w:tc>
      </w:tr>
      <w:tr w:rsidR="00340654" w14:paraId="1A225413"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89A713F"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UNCC</w:t>
            </w:r>
          </w:p>
        </w:tc>
        <w:tc>
          <w:tcPr>
            <w:tcW w:w="812" w:type="dxa"/>
            <w:tcBorders>
              <w:top w:val="nil"/>
              <w:left w:val="nil"/>
              <w:bottom w:val="single" w:sz="4" w:space="0" w:color="auto"/>
              <w:right w:val="single" w:sz="4" w:space="0" w:color="auto"/>
            </w:tcBorders>
            <w:shd w:val="clear" w:color="000000" w:fill="F2DCDB"/>
            <w:noWrap/>
            <w:vAlign w:val="bottom"/>
            <w:hideMark/>
          </w:tcPr>
          <w:p w14:paraId="67F75E9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778</w:t>
            </w:r>
          </w:p>
        </w:tc>
        <w:tc>
          <w:tcPr>
            <w:tcW w:w="722" w:type="dxa"/>
            <w:tcBorders>
              <w:top w:val="nil"/>
              <w:left w:val="nil"/>
              <w:bottom w:val="single" w:sz="4" w:space="0" w:color="auto"/>
              <w:right w:val="single" w:sz="4" w:space="0" w:color="auto"/>
            </w:tcBorders>
            <w:shd w:val="clear" w:color="000000" w:fill="F2DCDB"/>
            <w:noWrap/>
            <w:vAlign w:val="bottom"/>
            <w:hideMark/>
          </w:tcPr>
          <w:p w14:paraId="17F5C05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505</w:t>
            </w:r>
          </w:p>
        </w:tc>
        <w:tc>
          <w:tcPr>
            <w:tcW w:w="634" w:type="dxa"/>
            <w:tcBorders>
              <w:top w:val="nil"/>
              <w:left w:val="nil"/>
              <w:bottom w:val="single" w:sz="4" w:space="0" w:color="auto"/>
              <w:right w:val="single" w:sz="4" w:space="0" w:color="auto"/>
            </w:tcBorders>
            <w:shd w:val="clear" w:color="000000" w:fill="F2DCDB"/>
            <w:noWrap/>
            <w:vAlign w:val="bottom"/>
            <w:hideMark/>
          </w:tcPr>
          <w:p w14:paraId="49E0CDD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65%</w:t>
            </w:r>
          </w:p>
        </w:tc>
        <w:tc>
          <w:tcPr>
            <w:tcW w:w="810" w:type="dxa"/>
            <w:tcBorders>
              <w:top w:val="nil"/>
              <w:left w:val="nil"/>
              <w:bottom w:val="single" w:sz="4" w:space="0" w:color="auto"/>
              <w:right w:val="single" w:sz="4" w:space="0" w:color="auto"/>
            </w:tcBorders>
            <w:shd w:val="clear" w:color="000000" w:fill="DCE6F1"/>
            <w:noWrap/>
            <w:vAlign w:val="bottom"/>
            <w:hideMark/>
          </w:tcPr>
          <w:p w14:paraId="504614E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1495</w:t>
            </w:r>
          </w:p>
        </w:tc>
        <w:tc>
          <w:tcPr>
            <w:tcW w:w="720" w:type="dxa"/>
            <w:tcBorders>
              <w:top w:val="nil"/>
              <w:left w:val="nil"/>
              <w:bottom w:val="single" w:sz="4" w:space="0" w:color="auto"/>
              <w:right w:val="single" w:sz="4" w:space="0" w:color="auto"/>
            </w:tcBorders>
            <w:shd w:val="clear" w:color="000000" w:fill="DCE6F1"/>
            <w:noWrap/>
            <w:vAlign w:val="bottom"/>
            <w:hideMark/>
          </w:tcPr>
          <w:p w14:paraId="2B9C298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878</w:t>
            </w:r>
          </w:p>
        </w:tc>
        <w:tc>
          <w:tcPr>
            <w:tcW w:w="630" w:type="dxa"/>
            <w:tcBorders>
              <w:top w:val="nil"/>
              <w:left w:val="nil"/>
              <w:bottom w:val="single" w:sz="4" w:space="0" w:color="auto"/>
              <w:right w:val="single" w:sz="4" w:space="0" w:color="auto"/>
            </w:tcBorders>
            <w:shd w:val="clear" w:color="000000" w:fill="DCE6F1"/>
            <w:noWrap/>
            <w:vAlign w:val="bottom"/>
            <w:hideMark/>
          </w:tcPr>
          <w:p w14:paraId="20F0CF9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59%</w:t>
            </w:r>
          </w:p>
        </w:tc>
        <w:tc>
          <w:tcPr>
            <w:tcW w:w="810" w:type="dxa"/>
            <w:tcBorders>
              <w:top w:val="nil"/>
              <w:left w:val="nil"/>
              <w:bottom w:val="single" w:sz="4" w:space="0" w:color="auto"/>
              <w:right w:val="single" w:sz="4" w:space="0" w:color="auto"/>
            </w:tcBorders>
            <w:shd w:val="clear" w:color="000000" w:fill="EBF1DE"/>
            <w:noWrap/>
            <w:vAlign w:val="bottom"/>
            <w:hideMark/>
          </w:tcPr>
          <w:p w14:paraId="5158C79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1140</w:t>
            </w:r>
          </w:p>
        </w:tc>
        <w:tc>
          <w:tcPr>
            <w:tcW w:w="728" w:type="dxa"/>
            <w:tcBorders>
              <w:top w:val="nil"/>
              <w:left w:val="nil"/>
              <w:bottom w:val="single" w:sz="4" w:space="0" w:color="auto"/>
              <w:right w:val="single" w:sz="4" w:space="0" w:color="auto"/>
            </w:tcBorders>
            <w:shd w:val="clear" w:color="000000" w:fill="EBF1DE"/>
            <w:noWrap/>
            <w:vAlign w:val="bottom"/>
            <w:hideMark/>
          </w:tcPr>
          <w:p w14:paraId="55EEEA9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500</w:t>
            </w:r>
          </w:p>
        </w:tc>
        <w:tc>
          <w:tcPr>
            <w:tcW w:w="667" w:type="dxa"/>
            <w:tcBorders>
              <w:top w:val="nil"/>
              <w:left w:val="nil"/>
              <w:bottom w:val="single" w:sz="4" w:space="0" w:color="auto"/>
              <w:right w:val="single" w:sz="4" w:space="0" w:color="auto"/>
            </w:tcBorders>
            <w:shd w:val="clear" w:color="000000" w:fill="EBF1DE"/>
            <w:noWrap/>
            <w:vAlign w:val="bottom"/>
            <w:hideMark/>
          </w:tcPr>
          <w:p w14:paraId="49AA75C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44%</w:t>
            </w:r>
          </w:p>
        </w:tc>
        <w:tc>
          <w:tcPr>
            <w:tcW w:w="774" w:type="dxa"/>
            <w:tcBorders>
              <w:top w:val="nil"/>
              <w:left w:val="nil"/>
              <w:bottom w:val="single" w:sz="4" w:space="0" w:color="auto"/>
              <w:right w:val="single" w:sz="4" w:space="0" w:color="auto"/>
            </w:tcBorders>
            <w:shd w:val="clear" w:color="000000" w:fill="F2F2F2"/>
            <w:noWrap/>
            <w:vAlign w:val="bottom"/>
            <w:hideMark/>
          </w:tcPr>
          <w:p w14:paraId="2B76163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3413</w:t>
            </w:r>
          </w:p>
        </w:tc>
        <w:tc>
          <w:tcPr>
            <w:tcW w:w="774" w:type="dxa"/>
            <w:tcBorders>
              <w:top w:val="nil"/>
              <w:left w:val="nil"/>
              <w:bottom w:val="single" w:sz="4" w:space="0" w:color="auto"/>
              <w:right w:val="single" w:sz="4" w:space="0" w:color="auto"/>
            </w:tcBorders>
            <w:shd w:val="clear" w:color="000000" w:fill="F2F2F2"/>
            <w:noWrap/>
            <w:vAlign w:val="bottom"/>
            <w:hideMark/>
          </w:tcPr>
          <w:p w14:paraId="6C3FD0B0"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1883</w:t>
            </w:r>
          </w:p>
        </w:tc>
        <w:tc>
          <w:tcPr>
            <w:tcW w:w="652" w:type="dxa"/>
            <w:tcBorders>
              <w:top w:val="nil"/>
              <w:left w:val="nil"/>
              <w:bottom w:val="single" w:sz="4" w:space="0" w:color="auto"/>
              <w:right w:val="single" w:sz="4" w:space="0" w:color="auto"/>
            </w:tcBorders>
            <w:shd w:val="clear" w:color="000000" w:fill="F2F2F2"/>
            <w:noWrap/>
            <w:vAlign w:val="bottom"/>
            <w:hideMark/>
          </w:tcPr>
          <w:p w14:paraId="6735E86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55%</w:t>
            </w:r>
          </w:p>
        </w:tc>
      </w:tr>
      <w:tr w:rsidR="00340654" w14:paraId="2972C54D"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2001267"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UNCG</w:t>
            </w:r>
          </w:p>
        </w:tc>
        <w:tc>
          <w:tcPr>
            <w:tcW w:w="812" w:type="dxa"/>
            <w:tcBorders>
              <w:top w:val="nil"/>
              <w:left w:val="nil"/>
              <w:bottom w:val="single" w:sz="4" w:space="0" w:color="auto"/>
              <w:right w:val="single" w:sz="4" w:space="0" w:color="auto"/>
            </w:tcBorders>
            <w:shd w:val="clear" w:color="000000" w:fill="F2DCDB"/>
            <w:noWrap/>
            <w:vAlign w:val="bottom"/>
            <w:hideMark/>
          </w:tcPr>
          <w:p w14:paraId="47CEC76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716</w:t>
            </w:r>
          </w:p>
        </w:tc>
        <w:tc>
          <w:tcPr>
            <w:tcW w:w="722" w:type="dxa"/>
            <w:tcBorders>
              <w:top w:val="nil"/>
              <w:left w:val="nil"/>
              <w:bottom w:val="single" w:sz="4" w:space="0" w:color="auto"/>
              <w:right w:val="single" w:sz="4" w:space="0" w:color="auto"/>
            </w:tcBorders>
            <w:shd w:val="clear" w:color="000000" w:fill="F2DCDB"/>
            <w:noWrap/>
            <w:vAlign w:val="bottom"/>
            <w:hideMark/>
          </w:tcPr>
          <w:p w14:paraId="62C5311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393</w:t>
            </w:r>
          </w:p>
        </w:tc>
        <w:tc>
          <w:tcPr>
            <w:tcW w:w="634" w:type="dxa"/>
            <w:tcBorders>
              <w:top w:val="nil"/>
              <w:left w:val="nil"/>
              <w:bottom w:val="single" w:sz="4" w:space="0" w:color="auto"/>
              <w:right w:val="single" w:sz="4" w:space="0" w:color="auto"/>
            </w:tcBorders>
            <w:shd w:val="clear" w:color="000000" w:fill="F2DCDB"/>
            <w:noWrap/>
            <w:vAlign w:val="bottom"/>
            <w:hideMark/>
          </w:tcPr>
          <w:p w14:paraId="41F8CAF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55%</w:t>
            </w:r>
          </w:p>
        </w:tc>
        <w:tc>
          <w:tcPr>
            <w:tcW w:w="810" w:type="dxa"/>
            <w:tcBorders>
              <w:top w:val="nil"/>
              <w:left w:val="nil"/>
              <w:bottom w:val="single" w:sz="4" w:space="0" w:color="auto"/>
              <w:right w:val="single" w:sz="4" w:space="0" w:color="auto"/>
            </w:tcBorders>
            <w:shd w:val="clear" w:color="000000" w:fill="DCE6F1"/>
            <w:noWrap/>
            <w:vAlign w:val="bottom"/>
            <w:hideMark/>
          </w:tcPr>
          <w:p w14:paraId="008F6BD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980</w:t>
            </w:r>
          </w:p>
        </w:tc>
        <w:tc>
          <w:tcPr>
            <w:tcW w:w="720" w:type="dxa"/>
            <w:tcBorders>
              <w:top w:val="nil"/>
              <w:left w:val="nil"/>
              <w:bottom w:val="single" w:sz="4" w:space="0" w:color="auto"/>
              <w:right w:val="single" w:sz="4" w:space="0" w:color="auto"/>
            </w:tcBorders>
            <w:shd w:val="clear" w:color="000000" w:fill="DCE6F1"/>
            <w:noWrap/>
            <w:vAlign w:val="bottom"/>
            <w:hideMark/>
          </w:tcPr>
          <w:p w14:paraId="1929694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527</w:t>
            </w:r>
          </w:p>
        </w:tc>
        <w:tc>
          <w:tcPr>
            <w:tcW w:w="630" w:type="dxa"/>
            <w:tcBorders>
              <w:top w:val="nil"/>
              <w:left w:val="nil"/>
              <w:bottom w:val="single" w:sz="4" w:space="0" w:color="auto"/>
              <w:right w:val="single" w:sz="4" w:space="0" w:color="auto"/>
            </w:tcBorders>
            <w:shd w:val="clear" w:color="000000" w:fill="DCE6F1"/>
            <w:noWrap/>
            <w:vAlign w:val="bottom"/>
            <w:hideMark/>
          </w:tcPr>
          <w:p w14:paraId="64B8B5E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54%</w:t>
            </w:r>
          </w:p>
        </w:tc>
        <w:tc>
          <w:tcPr>
            <w:tcW w:w="810" w:type="dxa"/>
            <w:tcBorders>
              <w:top w:val="nil"/>
              <w:left w:val="nil"/>
              <w:bottom w:val="single" w:sz="4" w:space="0" w:color="auto"/>
              <w:right w:val="single" w:sz="4" w:space="0" w:color="auto"/>
            </w:tcBorders>
            <w:shd w:val="clear" w:color="000000" w:fill="EBF1DE"/>
            <w:noWrap/>
            <w:vAlign w:val="bottom"/>
            <w:hideMark/>
          </w:tcPr>
          <w:p w14:paraId="1D26BCC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904</w:t>
            </w:r>
          </w:p>
        </w:tc>
        <w:tc>
          <w:tcPr>
            <w:tcW w:w="728" w:type="dxa"/>
            <w:tcBorders>
              <w:top w:val="nil"/>
              <w:left w:val="nil"/>
              <w:bottom w:val="single" w:sz="4" w:space="0" w:color="auto"/>
              <w:right w:val="single" w:sz="4" w:space="0" w:color="auto"/>
            </w:tcBorders>
            <w:shd w:val="clear" w:color="000000" w:fill="EBF1DE"/>
            <w:noWrap/>
            <w:vAlign w:val="bottom"/>
            <w:hideMark/>
          </w:tcPr>
          <w:p w14:paraId="7225622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468</w:t>
            </w:r>
          </w:p>
        </w:tc>
        <w:tc>
          <w:tcPr>
            <w:tcW w:w="667" w:type="dxa"/>
            <w:tcBorders>
              <w:top w:val="nil"/>
              <w:left w:val="nil"/>
              <w:bottom w:val="single" w:sz="4" w:space="0" w:color="auto"/>
              <w:right w:val="single" w:sz="4" w:space="0" w:color="auto"/>
            </w:tcBorders>
            <w:shd w:val="clear" w:color="000000" w:fill="EBF1DE"/>
            <w:noWrap/>
            <w:vAlign w:val="bottom"/>
            <w:hideMark/>
          </w:tcPr>
          <w:p w14:paraId="1F336B0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52%</w:t>
            </w:r>
          </w:p>
        </w:tc>
        <w:tc>
          <w:tcPr>
            <w:tcW w:w="774" w:type="dxa"/>
            <w:tcBorders>
              <w:top w:val="nil"/>
              <w:left w:val="nil"/>
              <w:bottom w:val="single" w:sz="4" w:space="0" w:color="auto"/>
              <w:right w:val="single" w:sz="4" w:space="0" w:color="auto"/>
            </w:tcBorders>
            <w:shd w:val="clear" w:color="000000" w:fill="F2F2F2"/>
            <w:noWrap/>
            <w:vAlign w:val="bottom"/>
            <w:hideMark/>
          </w:tcPr>
          <w:p w14:paraId="129DC4E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2600</w:t>
            </w:r>
          </w:p>
        </w:tc>
        <w:tc>
          <w:tcPr>
            <w:tcW w:w="774" w:type="dxa"/>
            <w:tcBorders>
              <w:top w:val="nil"/>
              <w:left w:val="nil"/>
              <w:bottom w:val="single" w:sz="4" w:space="0" w:color="auto"/>
              <w:right w:val="single" w:sz="4" w:space="0" w:color="auto"/>
            </w:tcBorders>
            <w:shd w:val="clear" w:color="000000" w:fill="F2F2F2"/>
            <w:noWrap/>
            <w:vAlign w:val="bottom"/>
            <w:hideMark/>
          </w:tcPr>
          <w:p w14:paraId="4998D30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1388</w:t>
            </w:r>
          </w:p>
        </w:tc>
        <w:tc>
          <w:tcPr>
            <w:tcW w:w="652" w:type="dxa"/>
            <w:tcBorders>
              <w:top w:val="nil"/>
              <w:left w:val="nil"/>
              <w:bottom w:val="single" w:sz="4" w:space="0" w:color="auto"/>
              <w:right w:val="single" w:sz="4" w:space="0" w:color="auto"/>
            </w:tcBorders>
            <w:shd w:val="clear" w:color="000000" w:fill="F2F2F2"/>
            <w:noWrap/>
            <w:vAlign w:val="bottom"/>
            <w:hideMark/>
          </w:tcPr>
          <w:p w14:paraId="06E5657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53%</w:t>
            </w:r>
          </w:p>
        </w:tc>
      </w:tr>
      <w:tr w:rsidR="00340654" w14:paraId="771064C6"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307D57E"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UNCP</w:t>
            </w:r>
          </w:p>
        </w:tc>
        <w:tc>
          <w:tcPr>
            <w:tcW w:w="812" w:type="dxa"/>
            <w:tcBorders>
              <w:top w:val="nil"/>
              <w:left w:val="nil"/>
              <w:bottom w:val="single" w:sz="4" w:space="0" w:color="auto"/>
              <w:right w:val="single" w:sz="4" w:space="0" w:color="auto"/>
            </w:tcBorders>
            <w:shd w:val="clear" w:color="000000" w:fill="F2DCDB"/>
            <w:noWrap/>
            <w:vAlign w:val="bottom"/>
            <w:hideMark/>
          </w:tcPr>
          <w:p w14:paraId="4E96174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177</w:t>
            </w:r>
          </w:p>
        </w:tc>
        <w:tc>
          <w:tcPr>
            <w:tcW w:w="722" w:type="dxa"/>
            <w:tcBorders>
              <w:top w:val="nil"/>
              <w:left w:val="nil"/>
              <w:bottom w:val="single" w:sz="4" w:space="0" w:color="auto"/>
              <w:right w:val="single" w:sz="4" w:space="0" w:color="auto"/>
            </w:tcBorders>
            <w:shd w:val="clear" w:color="000000" w:fill="F2DCDB"/>
            <w:noWrap/>
            <w:vAlign w:val="bottom"/>
            <w:hideMark/>
          </w:tcPr>
          <w:p w14:paraId="6F086DE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140</w:t>
            </w:r>
          </w:p>
        </w:tc>
        <w:tc>
          <w:tcPr>
            <w:tcW w:w="634" w:type="dxa"/>
            <w:tcBorders>
              <w:top w:val="nil"/>
              <w:left w:val="nil"/>
              <w:bottom w:val="single" w:sz="4" w:space="0" w:color="auto"/>
              <w:right w:val="single" w:sz="4" w:space="0" w:color="auto"/>
            </w:tcBorders>
            <w:shd w:val="clear" w:color="000000" w:fill="F2DCDB"/>
            <w:noWrap/>
            <w:vAlign w:val="bottom"/>
            <w:hideMark/>
          </w:tcPr>
          <w:p w14:paraId="316C8EE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79%</w:t>
            </w:r>
          </w:p>
        </w:tc>
        <w:tc>
          <w:tcPr>
            <w:tcW w:w="810" w:type="dxa"/>
            <w:tcBorders>
              <w:top w:val="nil"/>
              <w:left w:val="nil"/>
              <w:bottom w:val="single" w:sz="4" w:space="0" w:color="auto"/>
              <w:right w:val="single" w:sz="4" w:space="0" w:color="auto"/>
            </w:tcBorders>
            <w:shd w:val="clear" w:color="000000" w:fill="DCE6F1"/>
            <w:noWrap/>
            <w:vAlign w:val="bottom"/>
            <w:hideMark/>
          </w:tcPr>
          <w:p w14:paraId="2CB3346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362</w:t>
            </w:r>
          </w:p>
        </w:tc>
        <w:tc>
          <w:tcPr>
            <w:tcW w:w="720" w:type="dxa"/>
            <w:tcBorders>
              <w:top w:val="nil"/>
              <w:left w:val="nil"/>
              <w:bottom w:val="single" w:sz="4" w:space="0" w:color="auto"/>
              <w:right w:val="single" w:sz="4" w:space="0" w:color="auto"/>
            </w:tcBorders>
            <w:shd w:val="clear" w:color="000000" w:fill="DCE6F1"/>
            <w:noWrap/>
            <w:vAlign w:val="bottom"/>
            <w:hideMark/>
          </w:tcPr>
          <w:p w14:paraId="71EEDA6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255</w:t>
            </w:r>
          </w:p>
        </w:tc>
        <w:tc>
          <w:tcPr>
            <w:tcW w:w="630" w:type="dxa"/>
            <w:tcBorders>
              <w:top w:val="nil"/>
              <w:left w:val="nil"/>
              <w:bottom w:val="single" w:sz="4" w:space="0" w:color="auto"/>
              <w:right w:val="single" w:sz="4" w:space="0" w:color="auto"/>
            </w:tcBorders>
            <w:shd w:val="clear" w:color="000000" w:fill="DCE6F1"/>
            <w:noWrap/>
            <w:vAlign w:val="bottom"/>
            <w:hideMark/>
          </w:tcPr>
          <w:p w14:paraId="733E03C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70%</w:t>
            </w:r>
          </w:p>
        </w:tc>
        <w:tc>
          <w:tcPr>
            <w:tcW w:w="810" w:type="dxa"/>
            <w:tcBorders>
              <w:top w:val="nil"/>
              <w:left w:val="nil"/>
              <w:bottom w:val="single" w:sz="4" w:space="0" w:color="auto"/>
              <w:right w:val="single" w:sz="4" w:space="0" w:color="auto"/>
            </w:tcBorders>
            <w:shd w:val="clear" w:color="000000" w:fill="EBF1DE"/>
            <w:noWrap/>
            <w:vAlign w:val="bottom"/>
            <w:hideMark/>
          </w:tcPr>
          <w:p w14:paraId="2D23B91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321</w:t>
            </w:r>
          </w:p>
        </w:tc>
        <w:tc>
          <w:tcPr>
            <w:tcW w:w="728" w:type="dxa"/>
            <w:tcBorders>
              <w:top w:val="nil"/>
              <w:left w:val="nil"/>
              <w:bottom w:val="single" w:sz="4" w:space="0" w:color="auto"/>
              <w:right w:val="single" w:sz="4" w:space="0" w:color="auto"/>
            </w:tcBorders>
            <w:shd w:val="clear" w:color="000000" w:fill="EBF1DE"/>
            <w:noWrap/>
            <w:vAlign w:val="bottom"/>
            <w:hideMark/>
          </w:tcPr>
          <w:p w14:paraId="4E80926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241</w:t>
            </w:r>
          </w:p>
        </w:tc>
        <w:tc>
          <w:tcPr>
            <w:tcW w:w="667" w:type="dxa"/>
            <w:tcBorders>
              <w:top w:val="nil"/>
              <w:left w:val="nil"/>
              <w:bottom w:val="single" w:sz="4" w:space="0" w:color="auto"/>
              <w:right w:val="single" w:sz="4" w:space="0" w:color="auto"/>
            </w:tcBorders>
            <w:shd w:val="clear" w:color="000000" w:fill="EBF1DE"/>
            <w:noWrap/>
            <w:vAlign w:val="bottom"/>
            <w:hideMark/>
          </w:tcPr>
          <w:p w14:paraId="357E4F1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75%</w:t>
            </w:r>
          </w:p>
        </w:tc>
        <w:tc>
          <w:tcPr>
            <w:tcW w:w="774" w:type="dxa"/>
            <w:tcBorders>
              <w:top w:val="nil"/>
              <w:left w:val="nil"/>
              <w:bottom w:val="single" w:sz="4" w:space="0" w:color="auto"/>
              <w:right w:val="single" w:sz="4" w:space="0" w:color="auto"/>
            </w:tcBorders>
            <w:shd w:val="clear" w:color="000000" w:fill="F2F2F2"/>
            <w:noWrap/>
            <w:vAlign w:val="bottom"/>
            <w:hideMark/>
          </w:tcPr>
          <w:p w14:paraId="49AD09F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860</w:t>
            </w:r>
          </w:p>
        </w:tc>
        <w:tc>
          <w:tcPr>
            <w:tcW w:w="774" w:type="dxa"/>
            <w:tcBorders>
              <w:top w:val="nil"/>
              <w:left w:val="nil"/>
              <w:bottom w:val="single" w:sz="4" w:space="0" w:color="auto"/>
              <w:right w:val="single" w:sz="4" w:space="0" w:color="auto"/>
            </w:tcBorders>
            <w:shd w:val="clear" w:color="000000" w:fill="F2F2F2"/>
            <w:noWrap/>
            <w:vAlign w:val="bottom"/>
            <w:hideMark/>
          </w:tcPr>
          <w:p w14:paraId="0E64E037"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636</w:t>
            </w:r>
          </w:p>
        </w:tc>
        <w:tc>
          <w:tcPr>
            <w:tcW w:w="652" w:type="dxa"/>
            <w:tcBorders>
              <w:top w:val="nil"/>
              <w:left w:val="nil"/>
              <w:bottom w:val="single" w:sz="4" w:space="0" w:color="auto"/>
              <w:right w:val="single" w:sz="4" w:space="0" w:color="auto"/>
            </w:tcBorders>
            <w:shd w:val="clear" w:color="000000" w:fill="F2F2F2"/>
            <w:noWrap/>
            <w:vAlign w:val="bottom"/>
            <w:hideMark/>
          </w:tcPr>
          <w:p w14:paraId="4EFA656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74%</w:t>
            </w:r>
          </w:p>
        </w:tc>
      </w:tr>
      <w:tr w:rsidR="00340654" w14:paraId="00AFF122"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AF6E9A7"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UNCSA</w:t>
            </w:r>
          </w:p>
        </w:tc>
        <w:tc>
          <w:tcPr>
            <w:tcW w:w="812" w:type="dxa"/>
            <w:tcBorders>
              <w:top w:val="nil"/>
              <w:left w:val="nil"/>
              <w:bottom w:val="single" w:sz="4" w:space="0" w:color="auto"/>
              <w:right w:val="single" w:sz="4" w:space="0" w:color="auto"/>
            </w:tcBorders>
            <w:shd w:val="clear" w:color="000000" w:fill="F2DCDB"/>
            <w:noWrap/>
            <w:vAlign w:val="bottom"/>
            <w:hideMark/>
          </w:tcPr>
          <w:p w14:paraId="7D6E90E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93</w:t>
            </w:r>
          </w:p>
        </w:tc>
        <w:tc>
          <w:tcPr>
            <w:tcW w:w="722" w:type="dxa"/>
            <w:tcBorders>
              <w:top w:val="nil"/>
              <w:left w:val="nil"/>
              <w:bottom w:val="single" w:sz="4" w:space="0" w:color="auto"/>
              <w:right w:val="single" w:sz="4" w:space="0" w:color="auto"/>
            </w:tcBorders>
            <w:shd w:val="clear" w:color="000000" w:fill="F2DCDB"/>
            <w:noWrap/>
            <w:vAlign w:val="bottom"/>
            <w:hideMark/>
          </w:tcPr>
          <w:p w14:paraId="15B98A3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59</w:t>
            </w:r>
          </w:p>
        </w:tc>
        <w:tc>
          <w:tcPr>
            <w:tcW w:w="634" w:type="dxa"/>
            <w:tcBorders>
              <w:top w:val="nil"/>
              <w:left w:val="nil"/>
              <w:bottom w:val="single" w:sz="4" w:space="0" w:color="auto"/>
              <w:right w:val="single" w:sz="4" w:space="0" w:color="auto"/>
            </w:tcBorders>
            <w:shd w:val="clear" w:color="000000" w:fill="F2DCDB"/>
            <w:noWrap/>
            <w:vAlign w:val="bottom"/>
            <w:hideMark/>
          </w:tcPr>
          <w:p w14:paraId="09F9397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63%</w:t>
            </w:r>
          </w:p>
        </w:tc>
        <w:tc>
          <w:tcPr>
            <w:tcW w:w="810" w:type="dxa"/>
            <w:tcBorders>
              <w:top w:val="nil"/>
              <w:left w:val="nil"/>
              <w:bottom w:val="single" w:sz="4" w:space="0" w:color="auto"/>
              <w:right w:val="single" w:sz="4" w:space="0" w:color="auto"/>
            </w:tcBorders>
            <w:shd w:val="clear" w:color="000000" w:fill="DCE6F1"/>
            <w:noWrap/>
            <w:vAlign w:val="bottom"/>
            <w:hideMark/>
          </w:tcPr>
          <w:p w14:paraId="391EC5B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222</w:t>
            </w:r>
          </w:p>
        </w:tc>
        <w:tc>
          <w:tcPr>
            <w:tcW w:w="720" w:type="dxa"/>
            <w:tcBorders>
              <w:top w:val="nil"/>
              <w:left w:val="nil"/>
              <w:bottom w:val="single" w:sz="4" w:space="0" w:color="auto"/>
              <w:right w:val="single" w:sz="4" w:space="0" w:color="auto"/>
            </w:tcBorders>
            <w:shd w:val="clear" w:color="000000" w:fill="DCE6F1"/>
            <w:noWrap/>
            <w:vAlign w:val="bottom"/>
            <w:hideMark/>
          </w:tcPr>
          <w:p w14:paraId="6C934FB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106</w:t>
            </w:r>
          </w:p>
        </w:tc>
        <w:tc>
          <w:tcPr>
            <w:tcW w:w="630" w:type="dxa"/>
            <w:tcBorders>
              <w:top w:val="nil"/>
              <w:left w:val="nil"/>
              <w:bottom w:val="single" w:sz="4" w:space="0" w:color="auto"/>
              <w:right w:val="single" w:sz="4" w:space="0" w:color="auto"/>
            </w:tcBorders>
            <w:shd w:val="clear" w:color="000000" w:fill="DCE6F1"/>
            <w:noWrap/>
            <w:vAlign w:val="bottom"/>
            <w:hideMark/>
          </w:tcPr>
          <w:p w14:paraId="6A65608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48%</w:t>
            </w:r>
          </w:p>
        </w:tc>
        <w:tc>
          <w:tcPr>
            <w:tcW w:w="810" w:type="dxa"/>
            <w:tcBorders>
              <w:top w:val="nil"/>
              <w:left w:val="nil"/>
              <w:bottom w:val="single" w:sz="4" w:space="0" w:color="auto"/>
              <w:right w:val="single" w:sz="4" w:space="0" w:color="auto"/>
            </w:tcBorders>
            <w:shd w:val="clear" w:color="000000" w:fill="EBF1DE"/>
            <w:noWrap/>
            <w:vAlign w:val="bottom"/>
            <w:hideMark/>
          </w:tcPr>
          <w:p w14:paraId="4E35782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142</w:t>
            </w:r>
          </w:p>
        </w:tc>
        <w:tc>
          <w:tcPr>
            <w:tcW w:w="728" w:type="dxa"/>
            <w:tcBorders>
              <w:top w:val="nil"/>
              <w:left w:val="nil"/>
              <w:bottom w:val="single" w:sz="4" w:space="0" w:color="auto"/>
              <w:right w:val="single" w:sz="4" w:space="0" w:color="auto"/>
            </w:tcBorders>
            <w:shd w:val="clear" w:color="000000" w:fill="EBF1DE"/>
            <w:noWrap/>
            <w:vAlign w:val="bottom"/>
            <w:hideMark/>
          </w:tcPr>
          <w:p w14:paraId="744F713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79</w:t>
            </w:r>
          </w:p>
        </w:tc>
        <w:tc>
          <w:tcPr>
            <w:tcW w:w="667" w:type="dxa"/>
            <w:tcBorders>
              <w:top w:val="nil"/>
              <w:left w:val="nil"/>
              <w:bottom w:val="single" w:sz="4" w:space="0" w:color="auto"/>
              <w:right w:val="single" w:sz="4" w:space="0" w:color="auto"/>
            </w:tcBorders>
            <w:shd w:val="clear" w:color="000000" w:fill="EBF1DE"/>
            <w:noWrap/>
            <w:vAlign w:val="bottom"/>
            <w:hideMark/>
          </w:tcPr>
          <w:p w14:paraId="26B65CC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56%</w:t>
            </w:r>
          </w:p>
        </w:tc>
        <w:tc>
          <w:tcPr>
            <w:tcW w:w="774" w:type="dxa"/>
            <w:tcBorders>
              <w:top w:val="nil"/>
              <w:left w:val="nil"/>
              <w:bottom w:val="single" w:sz="4" w:space="0" w:color="auto"/>
              <w:right w:val="single" w:sz="4" w:space="0" w:color="auto"/>
            </w:tcBorders>
            <w:shd w:val="clear" w:color="000000" w:fill="F2F2F2"/>
            <w:noWrap/>
            <w:vAlign w:val="bottom"/>
            <w:hideMark/>
          </w:tcPr>
          <w:p w14:paraId="3D11775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457</w:t>
            </w:r>
          </w:p>
        </w:tc>
        <w:tc>
          <w:tcPr>
            <w:tcW w:w="774" w:type="dxa"/>
            <w:tcBorders>
              <w:top w:val="nil"/>
              <w:left w:val="nil"/>
              <w:bottom w:val="single" w:sz="4" w:space="0" w:color="auto"/>
              <w:right w:val="single" w:sz="4" w:space="0" w:color="auto"/>
            </w:tcBorders>
            <w:shd w:val="clear" w:color="000000" w:fill="F2F2F2"/>
            <w:noWrap/>
            <w:vAlign w:val="bottom"/>
            <w:hideMark/>
          </w:tcPr>
          <w:p w14:paraId="621BF78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244</w:t>
            </w:r>
          </w:p>
        </w:tc>
        <w:tc>
          <w:tcPr>
            <w:tcW w:w="652" w:type="dxa"/>
            <w:tcBorders>
              <w:top w:val="nil"/>
              <w:left w:val="nil"/>
              <w:bottom w:val="single" w:sz="4" w:space="0" w:color="auto"/>
              <w:right w:val="single" w:sz="4" w:space="0" w:color="auto"/>
            </w:tcBorders>
            <w:shd w:val="clear" w:color="000000" w:fill="F2F2F2"/>
            <w:noWrap/>
            <w:vAlign w:val="bottom"/>
            <w:hideMark/>
          </w:tcPr>
          <w:p w14:paraId="65F4F03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53%</w:t>
            </w:r>
          </w:p>
        </w:tc>
      </w:tr>
      <w:tr w:rsidR="00340654" w14:paraId="4A993B82"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8C24A96"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UNCW</w:t>
            </w:r>
          </w:p>
        </w:tc>
        <w:tc>
          <w:tcPr>
            <w:tcW w:w="812" w:type="dxa"/>
            <w:tcBorders>
              <w:top w:val="nil"/>
              <w:left w:val="nil"/>
              <w:bottom w:val="single" w:sz="4" w:space="0" w:color="auto"/>
              <w:right w:val="single" w:sz="4" w:space="0" w:color="auto"/>
            </w:tcBorders>
            <w:shd w:val="clear" w:color="000000" w:fill="F2DCDB"/>
            <w:noWrap/>
            <w:vAlign w:val="bottom"/>
            <w:hideMark/>
          </w:tcPr>
          <w:p w14:paraId="50B4674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401</w:t>
            </w:r>
          </w:p>
        </w:tc>
        <w:tc>
          <w:tcPr>
            <w:tcW w:w="722" w:type="dxa"/>
            <w:tcBorders>
              <w:top w:val="nil"/>
              <w:left w:val="nil"/>
              <w:bottom w:val="single" w:sz="4" w:space="0" w:color="auto"/>
              <w:right w:val="single" w:sz="4" w:space="0" w:color="auto"/>
            </w:tcBorders>
            <w:shd w:val="clear" w:color="000000" w:fill="F2DCDB"/>
            <w:noWrap/>
            <w:vAlign w:val="bottom"/>
            <w:hideMark/>
          </w:tcPr>
          <w:p w14:paraId="33EA43A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187</w:t>
            </w:r>
          </w:p>
        </w:tc>
        <w:tc>
          <w:tcPr>
            <w:tcW w:w="634" w:type="dxa"/>
            <w:tcBorders>
              <w:top w:val="nil"/>
              <w:left w:val="nil"/>
              <w:bottom w:val="single" w:sz="4" w:space="0" w:color="auto"/>
              <w:right w:val="single" w:sz="4" w:space="0" w:color="auto"/>
            </w:tcBorders>
            <w:shd w:val="clear" w:color="000000" w:fill="F2DCDB"/>
            <w:noWrap/>
            <w:vAlign w:val="bottom"/>
            <w:hideMark/>
          </w:tcPr>
          <w:p w14:paraId="3D31BD4D"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47%</w:t>
            </w:r>
          </w:p>
        </w:tc>
        <w:tc>
          <w:tcPr>
            <w:tcW w:w="810" w:type="dxa"/>
            <w:tcBorders>
              <w:top w:val="nil"/>
              <w:left w:val="nil"/>
              <w:bottom w:val="single" w:sz="4" w:space="0" w:color="auto"/>
              <w:right w:val="single" w:sz="4" w:space="0" w:color="auto"/>
            </w:tcBorders>
            <w:shd w:val="clear" w:color="000000" w:fill="DCE6F1"/>
            <w:noWrap/>
            <w:vAlign w:val="bottom"/>
            <w:hideMark/>
          </w:tcPr>
          <w:p w14:paraId="3837FAD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981</w:t>
            </w:r>
          </w:p>
        </w:tc>
        <w:tc>
          <w:tcPr>
            <w:tcW w:w="720" w:type="dxa"/>
            <w:tcBorders>
              <w:top w:val="nil"/>
              <w:left w:val="nil"/>
              <w:bottom w:val="single" w:sz="4" w:space="0" w:color="auto"/>
              <w:right w:val="single" w:sz="4" w:space="0" w:color="auto"/>
            </w:tcBorders>
            <w:shd w:val="clear" w:color="000000" w:fill="DCE6F1"/>
            <w:noWrap/>
            <w:vAlign w:val="bottom"/>
            <w:hideMark/>
          </w:tcPr>
          <w:p w14:paraId="569E784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434</w:t>
            </w:r>
          </w:p>
        </w:tc>
        <w:tc>
          <w:tcPr>
            <w:tcW w:w="630" w:type="dxa"/>
            <w:tcBorders>
              <w:top w:val="nil"/>
              <w:left w:val="nil"/>
              <w:bottom w:val="single" w:sz="4" w:space="0" w:color="auto"/>
              <w:right w:val="single" w:sz="4" w:space="0" w:color="auto"/>
            </w:tcBorders>
            <w:shd w:val="clear" w:color="000000" w:fill="DCE6F1"/>
            <w:noWrap/>
            <w:vAlign w:val="bottom"/>
            <w:hideMark/>
          </w:tcPr>
          <w:p w14:paraId="1878E66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44%</w:t>
            </w:r>
          </w:p>
        </w:tc>
        <w:tc>
          <w:tcPr>
            <w:tcW w:w="810" w:type="dxa"/>
            <w:tcBorders>
              <w:top w:val="nil"/>
              <w:left w:val="nil"/>
              <w:bottom w:val="single" w:sz="4" w:space="0" w:color="auto"/>
              <w:right w:val="single" w:sz="4" w:space="0" w:color="auto"/>
            </w:tcBorders>
            <w:shd w:val="clear" w:color="000000" w:fill="EBF1DE"/>
            <w:noWrap/>
            <w:vAlign w:val="bottom"/>
            <w:hideMark/>
          </w:tcPr>
          <w:p w14:paraId="712CCAF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764</w:t>
            </w:r>
          </w:p>
        </w:tc>
        <w:tc>
          <w:tcPr>
            <w:tcW w:w="728" w:type="dxa"/>
            <w:tcBorders>
              <w:top w:val="nil"/>
              <w:left w:val="nil"/>
              <w:bottom w:val="single" w:sz="4" w:space="0" w:color="auto"/>
              <w:right w:val="single" w:sz="4" w:space="0" w:color="auto"/>
            </w:tcBorders>
            <w:shd w:val="clear" w:color="000000" w:fill="EBF1DE"/>
            <w:noWrap/>
            <w:vAlign w:val="bottom"/>
            <w:hideMark/>
          </w:tcPr>
          <w:p w14:paraId="5E748BF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296</w:t>
            </w:r>
          </w:p>
        </w:tc>
        <w:tc>
          <w:tcPr>
            <w:tcW w:w="667" w:type="dxa"/>
            <w:tcBorders>
              <w:top w:val="nil"/>
              <w:left w:val="nil"/>
              <w:bottom w:val="single" w:sz="4" w:space="0" w:color="auto"/>
              <w:right w:val="single" w:sz="4" w:space="0" w:color="auto"/>
            </w:tcBorders>
            <w:shd w:val="clear" w:color="000000" w:fill="EBF1DE"/>
            <w:noWrap/>
            <w:vAlign w:val="bottom"/>
            <w:hideMark/>
          </w:tcPr>
          <w:p w14:paraId="3829D81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w:t>
            </w:r>
          </w:p>
        </w:tc>
        <w:tc>
          <w:tcPr>
            <w:tcW w:w="774" w:type="dxa"/>
            <w:tcBorders>
              <w:top w:val="nil"/>
              <w:left w:val="nil"/>
              <w:bottom w:val="single" w:sz="4" w:space="0" w:color="auto"/>
              <w:right w:val="single" w:sz="4" w:space="0" w:color="auto"/>
            </w:tcBorders>
            <w:shd w:val="clear" w:color="000000" w:fill="F2F2F2"/>
            <w:noWrap/>
            <w:vAlign w:val="bottom"/>
            <w:hideMark/>
          </w:tcPr>
          <w:p w14:paraId="3854035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2146</w:t>
            </w:r>
          </w:p>
        </w:tc>
        <w:tc>
          <w:tcPr>
            <w:tcW w:w="774" w:type="dxa"/>
            <w:tcBorders>
              <w:top w:val="nil"/>
              <w:left w:val="nil"/>
              <w:bottom w:val="single" w:sz="4" w:space="0" w:color="auto"/>
              <w:right w:val="single" w:sz="4" w:space="0" w:color="auto"/>
            </w:tcBorders>
            <w:shd w:val="clear" w:color="000000" w:fill="F2F2F2"/>
            <w:noWrap/>
            <w:vAlign w:val="bottom"/>
            <w:hideMark/>
          </w:tcPr>
          <w:p w14:paraId="0A11B6D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917</w:t>
            </w:r>
          </w:p>
        </w:tc>
        <w:tc>
          <w:tcPr>
            <w:tcW w:w="652" w:type="dxa"/>
            <w:tcBorders>
              <w:top w:val="nil"/>
              <w:left w:val="nil"/>
              <w:bottom w:val="single" w:sz="4" w:space="0" w:color="auto"/>
              <w:right w:val="single" w:sz="4" w:space="0" w:color="auto"/>
            </w:tcBorders>
            <w:shd w:val="clear" w:color="000000" w:fill="F2F2F2"/>
            <w:noWrap/>
            <w:vAlign w:val="bottom"/>
            <w:hideMark/>
          </w:tcPr>
          <w:p w14:paraId="649F33F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w:t>
            </w:r>
          </w:p>
        </w:tc>
      </w:tr>
      <w:tr w:rsidR="00340654" w14:paraId="59407D80"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38CCD94"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WCU</w:t>
            </w:r>
          </w:p>
        </w:tc>
        <w:tc>
          <w:tcPr>
            <w:tcW w:w="812" w:type="dxa"/>
            <w:tcBorders>
              <w:top w:val="nil"/>
              <w:left w:val="nil"/>
              <w:bottom w:val="single" w:sz="4" w:space="0" w:color="auto"/>
              <w:right w:val="single" w:sz="4" w:space="0" w:color="auto"/>
            </w:tcBorders>
            <w:shd w:val="clear" w:color="000000" w:fill="F2DCDB"/>
            <w:noWrap/>
            <w:vAlign w:val="bottom"/>
            <w:hideMark/>
          </w:tcPr>
          <w:p w14:paraId="7BB7A16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296</w:t>
            </w:r>
          </w:p>
        </w:tc>
        <w:tc>
          <w:tcPr>
            <w:tcW w:w="722" w:type="dxa"/>
            <w:tcBorders>
              <w:top w:val="nil"/>
              <w:left w:val="nil"/>
              <w:bottom w:val="single" w:sz="4" w:space="0" w:color="auto"/>
              <w:right w:val="single" w:sz="4" w:space="0" w:color="auto"/>
            </w:tcBorders>
            <w:shd w:val="clear" w:color="000000" w:fill="F2DCDB"/>
            <w:noWrap/>
            <w:vAlign w:val="bottom"/>
            <w:hideMark/>
          </w:tcPr>
          <w:p w14:paraId="4EB8936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207</w:t>
            </w:r>
          </w:p>
        </w:tc>
        <w:tc>
          <w:tcPr>
            <w:tcW w:w="634" w:type="dxa"/>
            <w:tcBorders>
              <w:top w:val="nil"/>
              <w:left w:val="nil"/>
              <w:bottom w:val="single" w:sz="4" w:space="0" w:color="auto"/>
              <w:right w:val="single" w:sz="4" w:space="0" w:color="auto"/>
            </w:tcBorders>
            <w:shd w:val="clear" w:color="000000" w:fill="F2DCDB"/>
            <w:noWrap/>
            <w:vAlign w:val="bottom"/>
            <w:hideMark/>
          </w:tcPr>
          <w:p w14:paraId="19FC01A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70%</w:t>
            </w:r>
          </w:p>
        </w:tc>
        <w:tc>
          <w:tcPr>
            <w:tcW w:w="810" w:type="dxa"/>
            <w:tcBorders>
              <w:top w:val="nil"/>
              <w:left w:val="nil"/>
              <w:bottom w:val="single" w:sz="4" w:space="0" w:color="auto"/>
              <w:right w:val="single" w:sz="4" w:space="0" w:color="auto"/>
            </w:tcBorders>
            <w:shd w:val="clear" w:color="000000" w:fill="DCE6F1"/>
            <w:noWrap/>
            <w:vAlign w:val="bottom"/>
            <w:hideMark/>
          </w:tcPr>
          <w:p w14:paraId="73D7593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643</w:t>
            </w:r>
          </w:p>
        </w:tc>
        <w:tc>
          <w:tcPr>
            <w:tcW w:w="720" w:type="dxa"/>
            <w:tcBorders>
              <w:top w:val="nil"/>
              <w:left w:val="nil"/>
              <w:bottom w:val="single" w:sz="4" w:space="0" w:color="auto"/>
              <w:right w:val="single" w:sz="4" w:space="0" w:color="auto"/>
            </w:tcBorders>
            <w:shd w:val="clear" w:color="000000" w:fill="DCE6F1"/>
            <w:noWrap/>
            <w:vAlign w:val="bottom"/>
            <w:hideMark/>
          </w:tcPr>
          <w:p w14:paraId="2785DFF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382</w:t>
            </w:r>
          </w:p>
        </w:tc>
        <w:tc>
          <w:tcPr>
            <w:tcW w:w="630" w:type="dxa"/>
            <w:tcBorders>
              <w:top w:val="nil"/>
              <w:left w:val="nil"/>
              <w:bottom w:val="single" w:sz="4" w:space="0" w:color="auto"/>
              <w:right w:val="single" w:sz="4" w:space="0" w:color="auto"/>
            </w:tcBorders>
            <w:shd w:val="clear" w:color="000000" w:fill="DCE6F1"/>
            <w:noWrap/>
            <w:vAlign w:val="bottom"/>
            <w:hideMark/>
          </w:tcPr>
          <w:p w14:paraId="55ED792B"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59%</w:t>
            </w:r>
          </w:p>
        </w:tc>
        <w:tc>
          <w:tcPr>
            <w:tcW w:w="810" w:type="dxa"/>
            <w:tcBorders>
              <w:top w:val="nil"/>
              <w:left w:val="nil"/>
              <w:bottom w:val="single" w:sz="4" w:space="0" w:color="auto"/>
              <w:right w:val="single" w:sz="4" w:space="0" w:color="auto"/>
            </w:tcBorders>
            <w:shd w:val="clear" w:color="000000" w:fill="EBF1DE"/>
            <w:noWrap/>
            <w:vAlign w:val="bottom"/>
            <w:hideMark/>
          </w:tcPr>
          <w:p w14:paraId="124E452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574</w:t>
            </w:r>
          </w:p>
        </w:tc>
        <w:tc>
          <w:tcPr>
            <w:tcW w:w="728" w:type="dxa"/>
            <w:tcBorders>
              <w:top w:val="nil"/>
              <w:left w:val="nil"/>
              <w:bottom w:val="single" w:sz="4" w:space="0" w:color="auto"/>
              <w:right w:val="single" w:sz="4" w:space="0" w:color="auto"/>
            </w:tcBorders>
            <w:shd w:val="clear" w:color="000000" w:fill="EBF1DE"/>
            <w:noWrap/>
            <w:vAlign w:val="bottom"/>
            <w:hideMark/>
          </w:tcPr>
          <w:p w14:paraId="5FC0D864"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373</w:t>
            </w:r>
          </w:p>
        </w:tc>
        <w:tc>
          <w:tcPr>
            <w:tcW w:w="667" w:type="dxa"/>
            <w:tcBorders>
              <w:top w:val="nil"/>
              <w:left w:val="nil"/>
              <w:bottom w:val="single" w:sz="4" w:space="0" w:color="auto"/>
              <w:right w:val="single" w:sz="4" w:space="0" w:color="auto"/>
            </w:tcBorders>
            <w:shd w:val="clear" w:color="000000" w:fill="EBF1DE"/>
            <w:noWrap/>
            <w:vAlign w:val="bottom"/>
            <w:hideMark/>
          </w:tcPr>
          <w:p w14:paraId="043A56A3"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65%</w:t>
            </w:r>
          </w:p>
        </w:tc>
        <w:tc>
          <w:tcPr>
            <w:tcW w:w="774" w:type="dxa"/>
            <w:tcBorders>
              <w:top w:val="nil"/>
              <w:left w:val="nil"/>
              <w:bottom w:val="single" w:sz="4" w:space="0" w:color="auto"/>
              <w:right w:val="single" w:sz="4" w:space="0" w:color="auto"/>
            </w:tcBorders>
            <w:shd w:val="clear" w:color="000000" w:fill="F2F2F2"/>
            <w:noWrap/>
            <w:vAlign w:val="bottom"/>
            <w:hideMark/>
          </w:tcPr>
          <w:p w14:paraId="4D1A6AA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1513</w:t>
            </w:r>
          </w:p>
        </w:tc>
        <w:tc>
          <w:tcPr>
            <w:tcW w:w="774" w:type="dxa"/>
            <w:tcBorders>
              <w:top w:val="nil"/>
              <w:left w:val="nil"/>
              <w:bottom w:val="single" w:sz="4" w:space="0" w:color="auto"/>
              <w:right w:val="single" w:sz="4" w:space="0" w:color="auto"/>
            </w:tcBorders>
            <w:shd w:val="clear" w:color="000000" w:fill="F2F2F2"/>
            <w:noWrap/>
            <w:vAlign w:val="bottom"/>
            <w:hideMark/>
          </w:tcPr>
          <w:p w14:paraId="097B6949"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962</w:t>
            </w:r>
          </w:p>
        </w:tc>
        <w:tc>
          <w:tcPr>
            <w:tcW w:w="652" w:type="dxa"/>
            <w:tcBorders>
              <w:top w:val="nil"/>
              <w:left w:val="nil"/>
              <w:bottom w:val="single" w:sz="4" w:space="0" w:color="auto"/>
              <w:right w:val="single" w:sz="4" w:space="0" w:color="auto"/>
            </w:tcBorders>
            <w:shd w:val="clear" w:color="000000" w:fill="F2F2F2"/>
            <w:noWrap/>
            <w:vAlign w:val="bottom"/>
            <w:hideMark/>
          </w:tcPr>
          <w:p w14:paraId="5E82C15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64%</w:t>
            </w:r>
          </w:p>
        </w:tc>
      </w:tr>
      <w:tr w:rsidR="00340654" w14:paraId="6C9DC41C" w14:textId="77777777" w:rsidTr="00340654">
        <w:trPr>
          <w:trHeight w:val="300"/>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A1B6F3E"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WSSU</w:t>
            </w:r>
          </w:p>
        </w:tc>
        <w:tc>
          <w:tcPr>
            <w:tcW w:w="812" w:type="dxa"/>
            <w:tcBorders>
              <w:top w:val="nil"/>
              <w:left w:val="nil"/>
              <w:bottom w:val="nil"/>
              <w:right w:val="single" w:sz="4" w:space="0" w:color="auto"/>
            </w:tcBorders>
            <w:shd w:val="clear" w:color="000000" w:fill="F2DCDB"/>
            <w:noWrap/>
            <w:vAlign w:val="bottom"/>
            <w:hideMark/>
          </w:tcPr>
          <w:p w14:paraId="29876BE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155</w:t>
            </w:r>
          </w:p>
        </w:tc>
        <w:tc>
          <w:tcPr>
            <w:tcW w:w="722" w:type="dxa"/>
            <w:tcBorders>
              <w:top w:val="nil"/>
              <w:left w:val="nil"/>
              <w:bottom w:val="nil"/>
              <w:right w:val="single" w:sz="4" w:space="0" w:color="auto"/>
            </w:tcBorders>
            <w:shd w:val="clear" w:color="000000" w:fill="F2DCDB"/>
            <w:noWrap/>
            <w:vAlign w:val="bottom"/>
            <w:hideMark/>
          </w:tcPr>
          <w:p w14:paraId="4B43303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75</w:t>
            </w:r>
          </w:p>
        </w:tc>
        <w:tc>
          <w:tcPr>
            <w:tcW w:w="634" w:type="dxa"/>
            <w:tcBorders>
              <w:top w:val="nil"/>
              <w:left w:val="nil"/>
              <w:bottom w:val="single" w:sz="4" w:space="0" w:color="auto"/>
              <w:right w:val="single" w:sz="4" w:space="0" w:color="auto"/>
            </w:tcBorders>
            <w:shd w:val="clear" w:color="000000" w:fill="F2DCDB"/>
            <w:noWrap/>
            <w:vAlign w:val="bottom"/>
            <w:hideMark/>
          </w:tcPr>
          <w:p w14:paraId="6B9EA49F"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48%</w:t>
            </w:r>
          </w:p>
        </w:tc>
        <w:tc>
          <w:tcPr>
            <w:tcW w:w="810" w:type="dxa"/>
            <w:tcBorders>
              <w:top w:val="nil"/>
              <w:left w:val="nil"/>
              <w:bottom w:val="nil"/>
              <w:right w:val="single" w:sz="4" w:space="0" w:color="auto"/>
            </w:tcBorders>
            <w:shd w:val="clear" w:color="000000" w:fill="DCE6F1"/>
            <w:noWrap/>
            <w:vAlign w:val="bottom"/>
            <w:hideMark/>
          </w:tcPr>
          <w:p w14:paraId="401E4965"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344</w:t>
            </w:r>
          </w:p>
        </w:tc>
        <w:tc>
          <w:tcPr>
            <w:tcW w:w="720" w:type="dxa"/>
            <w:tcBorders>
              <w:top w:val="nil"/>
              <w:left w:val="nil"/>
              <w:bottom w:val="nil"/>
              <w:right w:val="single" w:sz="4" w:space="0" w:color="auto"/>
            </w:tcBorders>
            <w:shd w:val="clear" w:color="000000" w:fill="DCE6F1"/>
            <w:noWrap/>
            <w:vAlign w:val="bottom"/>
            <w:hideMark/>
          </w:tcPr>
          <w:p w14:paraId="64F2753E"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147</w:t>
            </w:r>
          </w:p>
        </w:tc>
        <w:tc>
          <w:tcPr>
            <w:tcW w:w="630" w:type="dxa"/>
            <w:tcBorders>
              <w:top w:val="nil"/>
              <w:left w:val="nil"/>
              <w:bottom w:val="single" w:sz="4" w:space="0" w:color="auto"/>
              <w:right w:val="single" w:sz="4" w:space="0" w:color="auto"/>
            </w:tcBorders>
            <w:shd w:val="clear" w:color="000000" w:fill="DCE6F1"/>
            <w:noWrap/>
            <w:vAlign w:val="bottom"/>
            <w:hideMark/>
          </w:tcPr>
          <w:p w14:paraId="4488A54A"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w:t>
            </w:r>
          </w:p>
        </w:tc>
        <w:tc>
          <w:tcPr>
            <w:tcW w:w="810" w:type="dxa"/>
            <w:tcBorders>
              <w:top w:val="nil"/>
              <w:left w:val="nil"/>
              <w:bottom w:val="nil"/>
              <w:right w:val="single" w:sz="4" w:space="0" w:color="auto"/>
            </w:tcBorders>
            <w:shd w:val="clear" w:color="000000" w:fill="EBF1DE"/>
            <w:noWrap/>
            <w:vAlign w:val="bottom"/>
            <w:hideMark/>
          </w:tcPr>
          <w:p w14:paraId="4939D296"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250</w:t>
            </w:r>
          </w:p>
        </w:tc>
        <w:tc>
          <w:tcPr>
            <w:tcW w:w="728" w:type="dxa"/>
            <w:tcBorders>
              <w:top w:val="nil"/>
              <w:left w:val="nil"/>
              <w:bottom w:val="nil"/>
              <w:right w:val="single" w:sz="4" w:space="0" w:color="auto"/>
            </w:tcBorders>
            <w:shd w:val="clear" w:color="000000" w:fill="EBF1DE"/>
            <w:noWrap/>
            <w:vAlign w:val="bottom"/>
            <w:hideMark/>
          </w:tcPr>
          <w:p w14:paraId="4A50A201"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98</w:t>
            </w:r>
          </w:p>
        </w:tc>
        <w:tc>
          <w:tcPr>
            <w:tcW w:w="667" w:type="dxa"/>
            <w:tcBorders>
              <w:top w:val="nil"/>
              <w:left w:val="nil"/>
              <w:bottom w:val="single" w:sz="4" w:space="0" w:color="auto"/>
              <w:right w:val="single" w:sz="4" w:space="0" w:color="auto"/>
            </w:tcBorders>
            <w:shd w:val="clear" w:color="000000" w:fill="EBF1DE"/>
            <w:noWrap/>
            <w:vAlign w:val="bottom"/>
            <w:hideMark/>
          </w:tcPr>
          <w:p w14:paraId="1263CE38"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39%</w:t>
            </w:r>
          </w:p>
        </w:tc>
        <w:tc>
          <w:tcPr>
            <w:tcW w:w="774" w:type="dxa"/>
            <w:tcBorders>
              <w:top w:val="nil"/>
              <w:left w:val="nil"/>
              <w:bottom w:val="nil"/>
              <w:right w:val="single" w:sz="4" w:space="0" w:color="auto"/>
            </w:tcBorders>
            <w:shd w:val="clear" w:color="000000" w:fill="F2F2F2"/>
            <w:noWrap/>
            <w:vAlign w:val="bottom"/>
            <w:hideMark/>
          </w:tcPr>
          <w:p w14:paraId="19EAE34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749</w:t>
            </w:r>
          </w:p>
        </w:tc>
        <w:tc>
          <w:tcPr>
            <w:tcW w:w="774" w:type="dxa"/>
            <w:tcBorders>
              <w:top w:val="nil"/>
              <w:left w:val="nil"/>
              <w:bottom w:val="nil"/>
              <w:right w:val="single" w:sz="4" w:space="0" w:color="auto"/>
            </w:tcBorders>
            <w:shd w:val="clear" w:color="000000" w:fill="F2F2F2"/>
            <w:noWrap/>
            <w:vAlign w:val="bottom"/>
            <w:hideMark/>
          </w:tcPr>
          <w:p w14:paraId="631D1532"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320</w:t>
            </w:r>
          </w:p>
        </w:tc>
        <w:tc>
          <w:tcPr>
            <w:tcW w:w="652" w:type="dxa"/>
            <w:tcBorders>
              <w:top w:val="nil"/>
              <w:left w:val="nil"/>
              <w:bottom w:val="single" w:sz="4" w:space="0" w:color="auto"/>
              <w:right w:val="single" w:sz="4" w:space="0" w:color="auto"/>
            </w:tcBorders>
            <w:shd w:val="clear" w:color="000000" w:fill="F2F2F2"/>
            <w:noWrap/>
            <w:vAlign w:val="bottom"/>
            <w:hideMark/>
          </w:tcPr>
          <w:p w14:paraId="6DC2FE2C" w14:textId="77777777" w:rsidR="00340654" w:rsidRDefault="00340654">
            <w:pPr>
              <w:jc w:val="center"/>
              <w:rPr>
                <w:rFonts w:ascii="Calibri" w:hAnsi="Calibri" w:cs="Calibri"/>
                <w:color w:val="000000"/>
                <w:sz w:val="22"/>
                <w:szCs w:val="22"/>
              </w:rPr>
            </w:pPr>
            <w:r>
              <w:rPr>
                <w:rFonts w:ascii="Calibri" w:hAnsi="Calibri" w:cs="Calibri"/>
                <w:color w:val="000000"/>
                <w:sz w:val="22"/>
                <w:szCs w:val="22"/>
              </w:rPr>
              <w:t>43%</w:t>
            </w:r>
          </w:p>
        </w:tc>
      </w:tr>
      <w:tr w:rsidR="00340654" w14:paraId="480B71C4" w14:textId="77777777" w:rsidTr="00340654">
        <w:trPr>
          <w:trHeight w:val="300"/>
        </w:trPr>
        <w:tc>
          <w:tcPr>
            <w:tcW w:w="1342" w:type="dxa"/>
            <w:tcBorders>
              <w:top w:val="nil"/>
              <w:left w:val="single" w:sz="4" w:space="0" w:color="auto"/>
              <w:bottom w:val="single" w:sz="4" w:space="0" w:color="auto"/>
              <w:right w:val="nil"/>
            </w:tcBorders>
            <w:shd w:val="clear" w:color="auto" w:fill="auto"/>
            <w:noWrap/>
            <w:vAlign w:val="bottom"/>
            <w:hideMark/>
          </w:tcPr>
          <w:p w14:paraId="7B795630" w14:textId="77777777" w:rsidR="00340654" w:rsidRDefault="00340654">
            <w:pPr>
              <w:rPr>
                <w:rFonts w:ascii="Calibri" w:hAnsi="Calibri" w:cs="Calibri"/>
                <w:b/>
                <w:bCs/>
                <w:color w:val="000000"/>
                <w:sz w:val="22"/>
                <w:szCs w:val="22"/>
              </w:rPr>
            </w:pPr>
            <w:r>
              <w:rPr>
                <w:rFonts w:ascii="Calibri" w:hAnsi="Calibri" w:cs="Calibri"/>
                <w:b/>
                <w:bCs/>
                <w:color w:val="000000"/>
                <w:sz w:val="22"/>
                <w:szCs w:val="22"/>
              </w:rPr>
              <w:t>System Aggregate</w:t>
            </w:r>
          </w:p>
        </w:tc>
        <w:tc>
          <w:tcPr>
            <w:tcW w:w="812"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78EC5E8E"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10480</w:t>
            </w:r>
          </w:p>
        </w:tc>
        <w:tc>
          <w:tcPr>
            <w:tcW w:w="722" w:type="dxa"/>
            <w:tcBorders>
              <w:top w:val="single" w:sz="4" w:space="0" w:color="auto"/>
              <w:left w:val="nil"/>
              <w:bottom w:val="single" w:sz="4" w:space="0" w:color="auto"/>
              <w:right w:val="single" w:sz="4" w:space="0" w:color="auto"/>
            </w:tcBorders>
            <w:shd w:val="clear" w:color="000000" w:fill="F2DCDB"/>
            <w:noWrap/>
            <w:vAlign w:val="bottom"/>
            <w:hideMark/>
          </w:tcPr>
          <w:p w14:paraId="1EF455D0"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5222</w:t>
            </w:r>
          </w:p>
        </w:tc>
        <w:tc>
          <w:tcPr>
            <w:tcW w:w="634" w:type="dxa"/>
            <w:tcBorders>
              <w:top w:val="nil"/>
              <w:left w:val="nil"/>
              <w:bottom w:val="single" w:sz="4" w:space="0" w:color="auto"/>
              <w:right w:val="single" w:sz="4" w:space="0" w:color="auto"/>
            </w:tcBorders>
            <w:shd w:val="clear" w:color="000000" w:fill="F2DCDB"/>
            <w:noWrap/>
            <w:vAlign w:val="bottom"/>
            <w:hideMark/>
          </w:tcPr>
          <w:p w14:paraId="1E8CD984"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50%</w:t>
            </w:r>
          </w:p>
        </w:tc>
        <w:tc>
          <w:tcPr>
            <w:tcW w:w="810" w:type="dxa"/>
            <w:tcBorders>
              <w:top w:val="single" w:sz="4" w:space="0" w:color="auto"/>
              <w:left w:val="nil"/>
              <w:bottom w:val="single" w:sz="4" w:space="0" w:color="auto"/>
              <w:right w:val="single" w:sz="4" w:space="0" w:color="auto"/>
            </w:tcBorders>
            <w:shd w:val="clear" w:color="000000" w:fill="DCE6F1"/>
            <w:noWrap/>
            <w:vAlign w:val="bottom"/>
            <w:hideMark/>
          </w:tcPr>
          <w:p w14:paraId="1C816556"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20267</w:t>
            </w:r>
          </w:p>
        </w:tc>
        <w:tc>
          <w:tcPr>
            <w:tcW w:w="720" w:type="dxa"/>
            <w:tcBorders>
              <w:top w:val="single" w:sz="4" w:space="0" w:color="auto"/>
              <w:left w:val="nil"/>
              <w:bottom w:val="single" w:sz="4" w:space="0" w:color="auto"/>
              <w:right w:val="single" w:sz="4" w:space="0" w:color="auto"/>
            </w:tcBorders>
            <w:shd w:val="clear" w:color="000000" w:fill="DCE6F1"/>
            <w:noWrap/>
            <w:vAlign w:val="bottom"/>
            <w:hideMark/>
          </w:tcPr>
          <w:p w14:paraId="2B19598D"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9051</w:t>
            </w:r>
          </w:p>
        </w:tc>
        <w:tc>
          <w:tcPr>
            <w:tcW w:w="630" w:type="dxa"/>
            <w:tcBorders>
              <w:top w:val="nil"/>
              <w:left w:val="nil"/>
              <w:bottom w:val="single" w:sz="4" w:space="0" w:color="auto"/>
              <w:right w:val="single" w:sz="4" w:space="0" w:color="auto"/>
            </w:tcBorders>
            <w:shd w:val="clear" w:color="000000" w:fill="DCE6F1"/>
            <w:noWrap/>
            <w:vAlign w:val="bottom"/>
            <w:hideMark/>
          </w:tcPr>
          <w:p w14:paraId="068D50BD"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45%</w:t>
            </w:r>
          </w:p>
        </w:tc>
        <w:tc>
          <w:tcPr>
            <w:tcW w:w="810" w:type="dxa"/>
            <w:tcBorders>
              <w:top w:val="single" w:sz="4" w:space="0" w:color="auto"/>
              <w:left w:val="nil"/>
              <w:bottom w:val="single" w:sz="4" w:space="0" w:color="auto"/>
              <w:right w:val="single" w:sz="4" w:space="0" w:color="auto"/>
            </w:tcBorders>
            <w:shd w:val="clear" w:color="000000" w:fill="EBF1DE"/>
            <w:noWrap/>
            <w:vAlign w:val="bottom"/>
            <w:hideMark/>
          </w:tcPr>
          <w:p w14:paraId="765F2651"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14450</w:t>
            </w:r>
          </w:p>
        </w:tc>
        <w:tc>
          <w:tcPr>
            <w:tcW w:w="728" w:type="dxa"/>
            <w:tcBorders>
              <w:top w:val="single" w:sz="4" w:space="0" w:color="auto"/>
              <w:left w:val="nil"/>
              <w:bottom w:val="single" w:sz="4" w:space="0" w:color="auto"/>
              <w:right w:val="single" w:sz="4" w:space="0" w:color="auto"/>
            </w:tcBorders>
            <w:shd w:val="clear" w:color="000000" w:fill="EBF1DE"/>
            <w:noWrap/>
            <w:vAlign w:val="bottom"/>
            <w:hideMark/>
          </w:tcPr>
          <w:p w14:paraId="3B4DF274"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5769</w:t>
            </w:r>
          </w:p>
        </w:tc>
        <w:tc>
          <w:tcPr>
            <w:tcW w:w="667" w:type="dxa"/>
            <w:tcBorders>
              <w:top w:val="nil"/>
              <w:left w:val="nil"/>
              <w:bottom w:val="single" w:sz="4" w:space="0" w:color="auto"/>
              <w:right w:val="single" w:sz="4" w:space="0" w:color="auto"/>
            </w:tcBorders>
            <w:shd w:val="clear" w:color="000000" w:fill="EBF1DE"/>
            <w:noWrap/>
            <w:vAlign w:val="bottom"/>
            <w:hideMark/>
          </w:tcPr>
          <w:p w14:paraId="385B1DE3"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40%</w:t>
            </w:r>
          </w:p>
        </w:tc>
        <w:tc>
          <w:tcPr>
            <w:tcW w:w="774" w:type="dxa"/>
            <w:tcBorders>
              <w:top w:val="single" w:sz="4" w:space="0" w:color="auto"/>
              <w:left w:val="nil"/>
              <w:bottom w:val="single" w:sz="4" w:space="0" w:color="auto"/>
              <w:right w:val="single" w:sz="4" w:space="0" w:color="auto"/>
            </w:tcBorders>
            <w:shd w:val="clear" w:color="000000" w:fill="F2F2F2"/>
            <w:noWrap/>
            <w:vAlign w:val="bottom"/>
            <w:hideMark/>
          </w:tcPr>
          <w:p w14:paraId="1A966DD3"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45197</w:t>
            </w:r>
          </w:p>
        </w:tc>
        <w:tc>
          <w:tcPr>
            <w:tcW w:w="774" w:type="dxa"/>
            <w:tcBorders>
              <w:top w:val="single" w:sz="4" w:space="0" w:color="auto"/>
              <w:left w:val="nil"/>
              <w:bottom w:val="single" w:sz="4" w:space="0" w:color="auto"/>
              <w:right w:val="single" w:sz="4" w:space="0" w:color="auto"/>
            </w:tcBorders>
            <w:shd w:val="clear" w:color="000000" w:fill="F2F2F2"/>
            <w:noWrap/>
            <w:vAlign w:val="bottom"/>
            <w:hideMark/>
          </w:tcPr>
          <w:p w14:paraId="180001C2"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20042</w:t>
            </w:r>
          </w:p>
        </w:tc>
        <w:tc>
          <w:tcPr>
            <w:tcW w:w="652" w:type="dxa"/>
            <w:tcBorders>
              <w:top w:val="nil"/>
              <w:left w:val="nil"/>
              <w:bottom w:val="single" w:sz="4" w:space="0" w:color="auto"/>
              <w:right w:val="single" w:sz="4" w:space="0" w:color="auto"/>
            </w:tcBorders>
            <w:shd w:val="clear" w:color="000000" w:fill="F2F2F2"/>
            <w:noWrap/>
            <w:vAlign w:val="bottom"/>
            <w:hideMark/>
          </w:tcPr>
          <w:p w14:paraId="53503B9A" w14:textId="77777777" w:rsidR="00340654" w:rsidRDefault="00340654">
            <w:pPr>
              <w:jc w:val="center"/>
              <w:rPr>
                <w:rFonts w:ascii="Calibri" w:hAnsi="Calibri" w:cs="Calibri"/>
                <w:b/>
                <w:bCs/>
                <w:color w:val="000000"/>
                <w:sz w:val="22"/>
                <w:szCs w:val="22"/>
              </w:rPr>
            </w:pPr>
            <w:r>
              <w:rPr>
                <w:rFonts w:ascii="Calibri" w:hAnsi="Calibri" w:cs="Calibri"/>
                <w:b/>
                <w:bCs/>
                <w:color w:val="000000"/>
                <w:sz w:val="22"/>
                <w:szCs w:val="22"/>
              </w:rPr>
              <w:t>44%</w:t>
            </w:r>
          </w:p>
        </w:tc>
      </w:tr>
    </w:tbl>
    <w:p w14:paraId="4BF918F5" w14:textId="77777777" w:rsidR="00CF25E6" w:rsidRPr="00F43027" w:rsidRDefault="00CF25E6" w:rsidP="002734D0">
      <w:pPr>
        <w:pStyle w:val="ListParagraph"/>
        <w:autoSpaceDE w:val="0"/>
        <w:autoSpaceDN w:val="0"/>
        <w:adjustRightInd w:val="0"/>
        <w:ind w:left="0"/>
        <w:rPr>
          <w:rFonts w:ascii="Calibri" w:hAnsi="Calibri" w:cs="Calibri"/>
          <w:sz w:val="22"/>
          <w:szCs w:val="22"/>
        </w:rPr>
      </w:pPr>
    </w:p>
    <w:p w14:paraId="2E3F56A2" w14:textId="77777777" w:rsidR="00AD5615" w:rsidRPr="00F43027" w:rsidRDefault="00AD5615" w:rsidP="00F54C6A">
      <w:pPr>
        <w:tabs>
          <w:tab w:val="left" w:pos="6911"/>
          <w:tab w:val="left" w:pos="8202"/>
          <w:tab w:val="left" w:pos="8474"/>
          <w:tab w:val="left" w:pos="8746"/>
          <w:tab w:val="left" w:pos="9018"/>
          <w:tab w:val="left" w:pos="9778"/>
        </w:tabs>
        <w:ind w:left="720"/>
        <w:jc w:val="both"/>
        <w:rPr>
          <w:rFonts w:ascii="Calibri" w:hAnsi="Calibri" w:cs="Calibri"/>
          <w:sz w:val="22"/>
          <w:szCs w:val="22"/>
        </w:rPr>
      </w:pPr>
      <w:r w:rsidRPr="00F43027">
        <w:rPr>
          <w:rFonts w:ascii="Calibri" w:hAnsi="Calibri" w:cs="Calibri"/>
          <w:sz w:val="22"/>
          <w:szCs w:val="22"/>
        </w:rPr>
        <w:tab/>
      </w:r>
    </w:p>
    <w:p w14:paraId="4EEB4058" w14:textId="39FE0F7C" w:rsidR="00A168FB" w:rsidRPr="00F43027" w:rsidRDefault="00A168FB" w:rsidP="00F54C6A">
      <w:pPr>
        <w:pStyle w:val="ListParagraph"/>
        <w:autoSpaceDE w:val="0"/>
        <w:autoSpaceDN w:val="0"/>
        <w:adjustRightInd w:val="0"/>
        <w:ind w:left="0"/>
        <w:jc w:val="both"/>
        <w:rPr>
          <w:rFonts w:ascii="Calibri" w:hAnsi="Calibri" w:cs="Calibri"/>
          <w:sz w:val="22"/>
          <w:szCs w:val="22"/>
        </w:rPr>
      </w:pPr>
      <w:r w:rsidRPr="00F43027">
        <w:rPr>
          <w:rFonts w:ascii="Calibri" w:hAnsi="Calibri" w:cs="Calibri"/>
          <w:sz w:val="22"/>
          <w:szCs w:val="22"/>
        </w:rPr>
        <w:t xml:space="preserve">Campuses also had the option of surveying beyond the core population to include part-time staff, adjunct faculty, etc. All employee populations, including those beyond the core population, when applicable, are included in the Results Suites. </w:t>
      </w:r>
    </w:p>
    <w:p w14:paraId="3210525A"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37340D21"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62E87AEF"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0BC11BC3"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0A52C1C3"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23E018FA"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672AFF11" w14:textId="77777777" w:rsidR="003666AF" w:rsidRPr="00F43027" w:rsidRDefault="003666AF" w:rsidP="00F54C6A">
      <w:pPr>
        <w:pStyle w:val="ListParagraph"/>
        <w:autoSpaceDE w:val="0"/>
        <w:autoSpaceDN w:val="0"/>
        <w:adjustRightInd w:val="0"/>
        <w:ind w:left="0"/>
        <w:jc w:val="both"/>
        <w:rPr>
          <w:rFonts w:ascii="Calibri" w:hAnsi="Calibri" w:cs="Calibri"/>
          <w:b/>
          <w:color w:val="002060"/>
          <w:sz w:val="22"/>
          <w:szCs w:val="22"/>
          <w:highlight w:val="yellow"/>
        </w:rPr>
      </w:pPr>
    </w:p>
    <w:p w14:paraId="77881D9E" w14:textId="77777777" w:rsidR="00A168FB" w:rsidRPr="00F43027" w:rsidRDefault="00A168FB" w:rsidP="00F54C6A">
      <w:pPr>
        <w:pStyle w:val="ListParagraph"/>
        <w:autoSpaceDE w:val="0"/>
        <w:autoSpaceDN w:val="0"/>
        <w:adjustRightInd w:val="0"/>
        <w:ind w:left="0"/>
        <w:jc w:val="both"/>
        <w:rPr>
          <w:rFonts w:ascii="Calibri" w:hAnsi="Calibri" w:cs="Calibri"/>
          <w:b/>
          <w:color w:val="002060"/>
          <w:sz w:val="22"/>
          <w:szCs w:val="22"/>
          <w:highlight w:val="yellow"/>
        </w:rPr>
      </w:pPr>
    </w:p>
    <w:p w14:paraId="3BE52C90" w14:textId="77777777" w:rsidR="00454D10" w:rsidRPr="00914F01" w:rsidRDefault="00454D10" w:rsidP="003271BC">
      <w:pPr>
        <w:pStyle w:val="ListParagraph"/>
        <w:autoSpaceDE w:val="0"/>
        <w:autoSpaceDN w:val="0"/>
        <w:adjustRightInd w:val="0"/>
        <w:ind w:left="0"/>
        <w:jc w:val="center"/>
        <w:rPr>
          <w:rFonts w:ascii="Calibri" w:hAnsi="Calibri" w:cs="Calibri"/>
          <w:b/>
          <w:color w:val="002060"/>
          <w:sz w:val="22"/>
          <w:szCs w:val="22"/>
        </w:rPr>
      </w:pPr>
      <w:r w:rsidRPr="00914F01">
        <w:rPr>
          <w:rFonts w:ascii="Calibri" w:hAnsi="Calibri" w:cs="Calibri"/>
          <w:b/>
          <w:color w:val="002060"/>
          <w:sz w:val="22"/>
          <w:szCs w:val="22"/>
        </w:rPr>
        <w:lastRenderedPageBreak/>
        <w:t>Appalachian State University Response Rates</w:t>
      </w:r>
    </w:p>
    <w:p w14:paraId="61EB5505" w14:textId="77777777" w:rsidR="00454D10" w:rsidRPr="00914F01" w:rsidRDefault="00454D10" w:rsidP="00F54C6A">
      <w:pPr>
        <w:pStyle w:val="ListParagraph"/>
        <w:autoSpaceDE w:val="0"/>
        <w:autoSpaceDN w:val="0"/>
        <w:adjustRightInd w:val="0"/>
        <w:ind w:left="0"/>
        <w:jc w:val="both"/>
        <w:rPr>
          <w:rFonts w:ascii="Calibri" w:hAnsi="Calibri" w:cs="Calibri"/>
          <w:b/>
          <w:color w:val="002060"/>
          <w:sz w:val="22"/>
          <w:szCs w:val="22"/>
        </w:rPr>
      </w:pPr>
    </w:p>
    <w:tbl>
      <w:tblPr>
        <w:tblW w:w="6258" w:type="dxa"/>
        <w:jc w:val="center"/>
        <w:tblLook w:val="04A0" w:firstRow="1" w:lastRow="0" w:firstColumn="1" w:lastColumn="0" w:noHBand="0" w:noVBand="1"/>
      </w:tblPr>
      <w:tblGrid>
        <w:gridCol w:w="1675"/>
        <w:gridCol w:w="1512"/>
        <w:gridCol w:w="1490"/>
        <w:gridCol w:w="1581"/>
      </w:tblGrid>
      <w:tr w:rsidR="00F43027" w:rsidRPr="00914F01" w14:paraId="331E36F5" w14:textId="77777777" w:rsidTr="00F43027">
        <w:trPr>
          <w:trHeight w:val="838"/>
          <w:jc w:val="center"/>
        </w:trPr>
        <w:tc>
          <w:tcPr>
            <w:tcW w:w="1675" w:type="dxa"/>
            <w:tcBorders>
              <w:top w:val="single" w:sz="8" w:space="0" w:color="000000"/>
              <w:left w:val="single" w:sz="8" w:space="0" w:color="000000"/>
              <w:bottom w:val="single" w:sz="8" w:space="0" w:color="000000"/>
              <w:right w:val="single" w:sz="8" w:space="0" w:color="000000"/>
            </w:tcBorders>
            <w:shd w:val="clear" w:color="000000" w:fill="000080"/>
            <w:hideMark/>
          </w:tcPr>
          <w:p w14:paraId="1C299050" w14:textId="77777777" w:rsidR="00F43027" w:rsidRPr="00914F01" w:rsidRDefault="00F43027">
            <w:pPr>
              <w:rPr>
                <w:rFonts w:ascii="Calibri" w:hAnsi="Calibri" w:cs="Calibri"/>
                <w:b/>
                <w:bCs/>
                <w:color w:val="FFFFFF"/>
                <w:sz w:val="20"/>
                <w:szCs w:val="20"/>
              </w:rPr>
            </w:pPr>
            <w:r w:rsidRPr="00914F01">
              <w:rPr>
                <w:rFonts w:ascii="Calibri" w:hAnsi="Calibri" w:cs="Calibri"/>
                <w:b/>
                <w:bCs/>
                <w:color w:val="FFFFFF"/>
                <w:sz w:val="20"/>
                <w:szCs w:val="20"/>
              </w:rPr>
              <w:t>Pre-loaded UNC Job Category</w:t>
            </w:r>
          </w:p>
        </w:tc>
        <w:tc>
          <w:tcPr>
            <w:tcW w:w="1512" w:type="dxa"/>
            <w:tcBorders>
              <w:top w:val="single" w:sz="8" w:space="0" w:color="000000"/>
              <w:left w:val="nil"/>
              <w:bottom w:val="single" w:sz="8" w:space="0" w:color="000000"/>
              <w:right w:val="single" w:sz="8" w:space="0" w:color="000000"/>
            </w:tcBorders>
            <w:shd w:val="clear" w:color="000000" w:fill="000080"/>
            <w:hideMark/>
          </w:tcPr>
          <w:p w14:paraId="01920B55" w14:textId="77777777" w:rsidR="00F43027" w:rsidRPr="00914F01" w:rsidRDefault="00F43027">
            <w:pPr>
              <w:rPr>
                <w:rFonts w:ascii="Calibri" w:hAnsi="Calibri" w:cs="Calibri"/>
                <w:b/>
                <w:bCs/>
                <w:color w:val="FFFFFF"/>
                <w:sz w:val="20"/>
                <w:szCs w:val="20"/>
              </w:rPr>
            </w:pPr>
            <w:r w:rsidRPr="00914F01">
              <w:rPr>
                <w:rFonts w:ascii="Calibri" w:hAnsi="Calibri" w:cs="Calibri"/>
                <w:b/>
                <w:bCs/>
                <w:color w:val="FFFFFF"/>
                <w:sz w:val="20"/>
                <w:szCs w:val="20"/>
              </w:rPr>
              <w:t>Total</w:t>
            </w:r>
          </w:p>
        </w:tc>
        <w:tc>
          <w:tcPr>
            <w:tcW w:w="1490" w:type="dxa"/>
            <w:tcBorders>
              <w:top w:val="single" w:sz="8" w:space="0" w:color="000000"/>
              <w:left w:val="nil"/>
              <w:bottom w:val="single" w:sz="8" w:space="0" w:color="000000"/>
              <w:right w:val="single" w:sz="8" w:space="0" w:color="000000"/>
            </w:tcBorders>
            <w:shd w:val="clear" w:color="000000" w:fill="000080"/>
            <w:hideMark/>
          </w:tcPr>
          <w:p w14:paraId="5AC96D2E" w14:textId="77777777" w:rsidR="00F43027" w:rsidRPr="00914F01" w:rsidRDefault="00F43027">
            <w:pPr>
              <w:rPr>
                <w:rFonts w:ascii="Calibri" w:hAnsi="Calibri" w:cs="Calibri"/>
                <w:b/>
                <w:bCs/>
                <w:color w:val="FFFFFF"/>
                <w:sz w:val="20"/>
                <w:szCs w:val="20"/>
              </w:rPr>
            </w:pPr>
            <w:r w:rsidRPr="00914F01">
              <w:rPr>
                <w:rFonts w:ascii="Calibri" w:hAnsi="Calibri" w:cs="Calibri"/>
                <w:b/>
                <w:bCs/>
                <w:color w:val="FFFFFF"/>
                <w:sz w:val="20"/>
                <w:szCs w:val="20"/>
              </w:rPr>
              <w:t>Responded</w:t>
            </w:r>
          </w:p>
        </w:tc>
        <w:tc>
          <w:tcPr>
            <w:tcW w:w="1581" w:type="dxa"/>
            <w:tcBorders>
              <w:top w:val="single" w:sz="8" w:space="0" w:color="000000"/>
              <w:left w:val="nil"/>
              <w:bottom w:val="single" w:sz="8" w:space="0" w:color="000000"/>
              <w:right w:val="single" w:sz="8" w:space="0" w:color="000000"/>
            </w:tcBorders>
            <w:shd w:val="clear" w:color="000000" w:fill="000080"/>
            <w:hideMark/>
          </w:tcPr>
          <w:p w14:paraId="7C6E6B7B" w14:textId="77777777" w:rsidR="00F43027" w:rsidRPr="00914F01" w:rsidRDefault="00F43027">
            <w:pPr>
              <w:rPr>
                <w:rFonts w:ascii="Calibri" w:hAnsi="Calibri" w:cs="Calibri"/>
                <w:b/>
                <w:bCs/>
                <w:color w:val="FFFFFF"/>
                <w:sz w:val="20"/>
                <w:szCs w:val="20"/>
              </w:rPr>
            </w:pPr>
            <w:r w:rsidRPr="00914F01">
              <w:rPr>
                <w:rFonts w:ascii="Calibri" w:hAnsi="Calibri" w:cs="Calibri"/>
                <w:b/>
                <w:bCs/>
                <w:color w:val="FFFFFF"/>
                <w:sz w:val="20"/>
                <w:szCs w:val="20"/>
              </w:rPr>
              <w:t>Response Rate</w:t>
            </w:r>
          </w:p>
        </w:tc>
      </w:tr>
      <w:tr w:rsidR="00F43027" w:rsidRPr="00914F01" w14:paraId="014BA229" w14:textId="77777777" w:rsidTr="00F43027">
        <w:trPr>
          <w:trHeight w:val="425"/>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292F36C9"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ALL Employees</w:t>
            </w:r>
          </w:p>
        </w:tc>
        <w:tc>
          <w:tcPr>
            <w:tcW w:w="1512" w:type="dxa"/>
            <w:tcBorders>
              <w:top w:val="nil"/>
              <w:left w:val="nil"/>
              <w:bottom w:val="single" w:sz="8" w:space="0" w:color="000000"/>
              <w:right w:val="single" w:sz="8" w:space="0" w:color="000000"/>
            </w:tcBorders>
            <w:shd w:val="clear" w:color="auto" w:fill="auto"/>
            <w:hideMark/>
          </w:tcPr>
          <w:p w14:paraId="1355986F" w14:textId="6EEE672E" w:rsidR="00F43027" w:rsidRPr="00914F01" w:rsidRDefault="00340654">
            <w:pPr>
              <w:rPr>
                <w:rFonts w:ascii="Calibri" w:hAnsi="Calibri" w:cs="Calibri"/>
                <w:color w:val="000000"/>
                <w:sz w:val="20"/>
                <w:szCs w:val="20"/>
              </w:rPr>
            </w:pPr>
            <w:r w:rsidRPr="00914F01">
              <w:rPr>
                <w:rFonts w:ascii="Calibri" w:hAnsi="Calibri" w:cs="Calibri"/>
                <w:color w:val="000000"/>
                <w:sz w:val="20"/>
                <w:szCs w:val="20"/>
              </w:rPr>
              <w:t>2837</w:t>
            </w:r>
          </w:p>
        </w:tc>
        <w:tc>
          <w:tcPr>
            <w:tcW w:w="1490" w:type="dxa"/>
            <w:tcBorders>
              <w:top w:val="nil"/>
              <w:left w:val="nil"/>
              <w:bottom w:val="single" w:sz="8" w:space="0" w:color="000000"/>
              <w:right w:val="single" w:sz="8" w:space="0" w:color="000000"/>
            </w:tcBorders>
            <w:shd w:val="clear" w:color="auto" w:fill="auto"/>
            <w:hideMark/>
          </w:tcPr>
          <w:p w14:paraId="55C5A4E0" w14:textId="77F40002" w:rsidR="00F43027" w:rsidRPr="00914F01" w:rsidRDefault="00340654">
            <w:pPr>
              <w:rPr>
                <w:rFonts w:ascii="Calibri" w:hAnsi="Calibri" w:cs="Calibri"/>
                <w:color w:val="000000"/>
                <w:sz w:val="20"/>
                <w:szCs w:val="20"/>
              </w:rPr>
            </w:pPr>
            <w:r w:rsidRPr="00914F01">
              <w:rPr>
                <w:rFonts w:ascii="Calibri" w:hAnsi="Calibri" w:cs="Calibri"/>
                <w:color w:val="000000"/>
                <w:sz w:val="20"/>
                <w:szCs w:val="20"/>
              </w:rPr>
              <w:t>1346</w:t>
            </w:r>
          </w:p>
        </w:tc>
        <w:tc>
          <w:tcPr>
            <w:tcW w:w="1581" w:type="dxa"/>
            <w:tcBorders>
              <w:top w:val="nil"/>
              <w:left w:val="nil"/>
              <w:bottom w:val="single" w:sz="8" w:space="0" w:color="000000"/>
              <w:right w:val="single" w:sz="8" w:space="0" w:color="000000"/>
            </w:tcBorders>
            <w:shd w:val="clear" w:color="auto" w:fill="auto"/>
            <w:hideMark/>
          </w:tcPr>
          <w:p w14:paraId="1A531B51" w14:textId="1B0F230B" w:rsidR="00F43027" w:rsidRPr="00914F01" w:rsidRDefault="00340654">
            <w:pPr>
              <w:rPr>
                <w:rFonts w:ascii="Calibri" w:hAnsi="Calibri" w:cs="Calibri"/>
                <w:color w:val="000000"/>
                <w:sz w:val="20"/>
                <w:szCs w:val="20"/>
              </w:rPr>
            </w:pPr>
            <w:r w:rsidRPr="00914F01">
              <w:rPr>
                <w:rFonts w:ascii="Calibri" w:hAnsi="Calibri" w:cs="Calibri"/>
                <w:color w:val="000000"/>
                <w:sz w:val="20"/>
                <w:szCs w:val="20"/>
              </w:rPr>
              <w:t>47%</w:t>
            </w:r>
          </w:p>
        </w:tc>
      </w:tr>
      <w:tr w:rsidR="00F43027" w:rsidRPr="00914F01" w14:paraId="4C5B47AE" w14:textId="77777777" w:rsidTr="00F43027">
        <w:trPr>
          <w:trHeight w:val="425"/>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4D98A70E"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SHRA EXEMPT</w:t>
            </w:r>
          </w:p>
        </w:tc>
        <w:tc>
          <w:tcPr>
            <w:tcW w:w="1512" w:type="dxa"/>
            <w:tcBorders>
              <w:top w:val="nil"/>
              <w:left w:val="nil"/>
              <w:bottom w:val="single" w:sz="8" w:space="0" w:color="000000"/>
              <w:right w:val="single" w:sz="8" w:space="0" w:color="000000"/>
            </w:tcBorders>
            <w:shd w:val="clear" w:color="auto" w:fill="auto"/>
            <w:hideMark/>
          </w:tcPr>
          <w:p w14:paraId="744DABB6" w14:textId="66E0EBF0" w:rsidR="00F43027" w:rsidRPr="00914F01" w:rsidRDefault="00340654">
            <w:pPr>
              <w:rPr>
                <w:rFonts w:ascii="Calibri" w:hAnsi="Calibri" w:cs="Calibri"/>
                <w:color w:val="000000"/>
                <w:sz w:val="20"/>
                <w:szCs w:val="20"/>
              </w:rPr>
            </w:pPr>
            <w:r w:rsidRPr="00914F01">
              <w:rPr>
                <w:rFonts w:ascii="Calibri" w:hAnsi="Calibri" w:cs="Calibri"/>
                <w:color w:val="000000"/>
                <w:sz w:val="20"/>
                <w:szCs w:val="20"/>
              </w:rPr>
              <w:t>225</w:t>
            </w:r>
          </w:p>
        </w:tc>
        <w:tc>
          <w:tcPr>
            <w:tcW w:w="1490" w:type="dxa"/>
            <w:tcBorders>
              <w:top w:val="nil"/>
              <w:left w:val="nil"/>
              <w:bottom w:val="single" w:sz="8" w:space="0" w:color="000000"/>
              <w:right w:val="single" w:sz="8" w:space="0" w:color="000000"/>
            </w:tcBorders>
            <w:shd w:val="clear" w:color="auto" w:fill="auto"/>
            <w:hideMark/>
          </w:tcPr>
          <w:p w14:paraId="62C15270" w14:textId="030037D3"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142</w:t>
            </w:r>
          </w:p>
        </w:tc>
        <w:tc>
          <w:tcPr>
            <w:tcW w:w="1581" w:type="dxa"/>
            <w:tcBorders>
              <w:top w:val="nil"/>
              <w:left w:val="nil"/>
              <w:bottom w:val="single" w:sz="8" w:space="0" w:color="000000"/>
              <w:right w:val="single" w:sz="8" w:space="0" w:color="000000"/>
            </w:tcBorders>
            <w:shd w:val="clear" w:color="auto" w:fill="auto"/>
            <w:hideMark/>
          </w:tcPr>
          <w:p w14:paraId="2D846D21" w14:textId="6317DE61" w:rsidR="00F43027" w:rsidRPr="00914F01" w:rsidRDefault="00340654">
            <w:pPr>
              <w:rPr>
                <w:rFonts w:ascii="Calibri" w:hAnsi="Calibri" w:cs="Calibri"/>
                <w:color w:val="000000"/>
                <w:sz w:val="20"/>
                <w:szCs w:val="20"/>
              </w:rPr>
            </w:pPr>
            <w:r w:rsidRPr="00914F01">
              <w:rPr>
                <w:rFonts w:ascii="Calibri" w:hAnsi="Calibri" w:cs="Calibri"/>
                <w:color w:val="000000"/>
                <w:sz w:val="20"/>
                <w:szCs w:val="20"/>
              </w:rPr>
              <w:t>63%</w:t>
            </w:r>
          </w:p>
        </w:tc>
      </w:tr>
      <w:tr w:rsidR="00F43027" w:rsidRPr="00914F01" w14:paraId="04B852AB" w14:textId="77777777" w:rsidTr="00F43027">
        <w:trPr>
          <w:trHeight w:val="425"/>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64D9BCFE"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SAAO TIER 2</w:t>
            </w:r>
          </w:p>
        </w:tc>
        <w:tc>
          <w:tcPr>
            <w:tcW w:w="1512" w:type="dxa"/>
            <w:tcBorders>
              <w:top w:val="nil"/>
              <w:left w:val="nil"/>
              <w:bottom w:val="single" w:sz="8" w:space="0" w:color="000000"/>
              <w:right w:val="single" w:sz="8" w:space="0" w:color="000000"/>
            </w:tcBorders>
            <w:shd w:val="clear" w:color="auto" w:fill="auto"/>
            <w:hideMark/>
          </w:tcPr>
          <w:p w14:paraId="103453DD" w14:textId="1D2BC500"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10</w:t>
            </w:r>
            <w:r w:rsidR="00C11860" w:rsidRPr="00914F01">
              <w:rPr>
                <w:rFonts w:ascii="Calibri" w:hAnsi="Calibri" w:cs="Calibri"/>
                <w:color w:val="000000"/>
                <w:sz w:val="20"/>
                <w:szCs w:val="20"/>
              </w:rPr>
              <w:t>3</w:t>
            </w:r>
          </w:p>
        </w:tc>
        <w:tc>
          <w:tcPr>
            <w:tcW w:w="1490" w:type="dxa"/>
            <w:tcBorders>
              <w:top w:val="nil"/>
              <w:left w:val="nil"/>
              <w:bottom w:val="single" w:sz="8" w:space="0" w:color="000000"/>
              <w:right w:val="single" w:sz="8" w:space="0" w:color="000000"/>
            </w:tcBorders>
            <w:shd w:val="clear" w:color="auto" w:fill="auto"/>
            <w:hideMark/>
          </w:tcPr>
          <w:p w14:paraId="4281F4DD" w14:textId="5E307E99"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76</w:t>
            </w:r>
          </w:p>
        </w:tc>
        <w:tc>
          <w:tcPr>
            <w:tcW w:w="1581" w:type="dxa"/>
            <w:tcBorders>
              <w:top w:val="nil"/>
              <w:left w:val="nil"/>
              <w:bottom w:val="single" w:sz="8" w:space="0" w:color="000000"/>
              <w:right w:val="single" w:sz="8" w:space="0" w:color="000000"/>
            </w:tcBorders>
            <w:shd w:val="clear" w:color="auto" w:fill="auto"/>
            <w:hideMark/>
          </w:tcPr>
          <w:p w14:paraId="0E9BA93D" w14:textId="0BBC0305"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7</w:t>
            </w:r>
            <w:r w:rsidR="00C11860" w:rsidRPr="00914F01">
              <w:rPr>
                <w:rFonts w:ascii="Calibri" w:hAnsi="Calibri" w:cs="Calibri"/>
                <w:color w:val="000000"/>
                <w:sz w:val="20"/>
                <w:szCs w:val="20"/>
              </w:rPr>
              <w:t>4</w:t>
            </w:r>
            <w:r w:rsidRPr="00914F01">
              <w:rPr>
                <w:rFonts w:ascii="Calibri" w:hAnsi="Calibri" w:cs="Calibri"/>
                <w:color w:val="000000"/>
                <w:sz w:val="20"/>
                <w:szCs w:val="20"/>
              </w:rPr>
              <w:t>%</w:t>
            </w:r>
          </w:p>
        </w:tc>
      </w:tr>
      <w:tr w:rsidR="00F43027" w:rsidRPr="00914F01" w14:paraId="47AEA267" w14:textId="77777777" w:rsidTr="00F43027">
        <w:trPr>
          <w:trHeight w:val="425"/>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2E4824DE"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SAAO TIER 1</w:t>
            </w:r>
          </w:p>
        </w:tc>
        <w:tc>
          <w:tcPr>
            <w:tcW w:w="1512" w:type="dxa"/>
            <w:tcBorders>
              <w:top w:val="nil"/>
              <w:left w:val="nil"/>
              <w:bottom w:val="single" w:sz="8" w:space="0" w:color="000000"/>
              <w:right w:val="single" w:sz="8" w:space="0" w:color="000000"/>
            </w:tcBorders>
            <w:shd w:val="clear" w:color="auto" w:fill="auto"/>
            <w:hideMark/>
          </w:tcPr>
          <w:p w14:paraId="20BB1BB6" w14:textId="2FBCD29A"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1</w:t>
            </w:r>
            <w:r w:rsidR="00C11860" w:rsidRPr="00914F01">
              <w:rPr>
                <w:rFonts w:ascii="Calibri" w:hAnsi="Calibri" w:cs="Calibri"/>
                <w:color w:val="000000"/>
                <w:sz w:val="20"/>
                <w:szCs w:val="20"/>
              </w:rPr>
              <w:t>4</w:t>
            </w:r>
          </w:p>
        </w:tc>
        <w:tc>
          <w:tcPr>
            <w:tcW w:w="1490" w:type="dxa"/>
            <w:tcBorders>
              <w:top w:val="nil"/>
              <w:left w:val="nil"/>
              <w:bottom w:val="single" w:sz="8" w:space="0" w:color="000000"/>
              <w:right w:val="single" w:sz="8" w:space="0" w:color="000000"/>
            </w:tcBorders>
            <w:shd w:val="clear" w:color="auto" w:fill="auto"/>
            <w:hideMark/>
          </w:tcPr>
          <w:p w14:paraId="4522DE66" w14:textId="59AA7334"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11</w:t>
            </w:r>
          </w:p>
        </w:tc>
        <w:tc>
          <w:tcPr>
            <w:tcW w:w="1581" w:type="dxa"/>
            <w:tcBorders>
              <w:top w:val="nil"/>
              <w:left w:val="nil"/>
              <w:bottom w:val="single" w:sz="8" w:space="0" w:color="000000"/>
              <w:right w:val="single" w:sz="8" w:space="0" w:color="000000"/>
            </w:tcBorders>
            <w:shd w:val="clear" w:color="auto" w:fill="auto"/>
            <w:hideMark/>
          </w:tcPr>
          <w:p w14:paraId="65BABB41" w14:textId="11592175"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7</w:t>
            </w:r>
            <w:r w:rsidR="00C11860" w:rsidRPr="00914F01">
              <w:rPr>
                <w:rFonts w:ascii="Calibri" w:hAnsi="Calibri" w:cs="Calibri"/>
                <w:color w:val="000000"/>
                <w:sz w:val="20"/>
                <w:szCs w:val="20"/>
              </w:rPr>
              <w:t>9</w:t>
            </w:r>
            <w:r w:rsidRPr="00914F01">
              <w:rPr>
                <w:rFonts w:ascii="Calibri" w:hAnsi="Calibri" w:cs="Calibri"/>
                <w:color w:val="000000"/>
                <w:sz w:val="20"/>
                <w:szCs w:val="20"/>
              </w:rPr>
              <w:t>%</w:t>
            </w:r>
          </w:p>
        </w:tc>
      </w:tr>
      <w:tr w:rsidR="00F43027" w:rsidRPr="00914F01" w14:paraId="38831A80" w14:textId="77777777" w:rsidTr="00F43027">
        <w:trPr>
          <w:trHeight w:val="304"/>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11991194"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EHRA IRPS</w:t>
            </w:r>
          </w:p>
        </w:tc>
        <w:tc>
          <w:tcPr>
            <w:tcW w:w="1512" w:type="dxa"/>
            <w:tcBorders>
              <w:top w:val="nil"/>
              <w:left w:val="nil"/>
              <w:bottom w:val="single" w:sz="8" w:space="0" w:color="000000"/>
              <w:right w:val="single" w:sz="8" w:space="0" w:color="000000"/>
            </w:tcBorders>
            <w:shd w:val="clear" w:color="auto" w:fill="auto"/>
            <w:hideMark/>
          </w:tcPr>
          <w:p w14:paraId="38440B2C" w14:textId="481ABFF3"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4</w:t>
            </w:r>
            <w:r w:rsidR="00C11860" w:rsidRPr="00914F01">
              <w:rPr>
                <w:rFonts w:ascii="Calibri" w:hAnsi="Calibri" w:cs="Calibri"/>
                <w:color w:val="000000"/>
                <w:sz w:val="20"/>
                <w:szCs w:val="20"/>
              </w:rPr>
              <w:t>55</w:t>
            </w:r>
          </w:p>
        </w:tc>
        <w:tc>
          <w:tcPr>
            <w:tcW w:w="1490" w:type="dxa"/>
            <w:tcBorders>
              <w:top w:val="nil"/>
              <w:left w:val="nil"/>
              <w:bottom w:val="single" w:sz="8" w:space="0" w:color="000000"/>
              <w:right w:val="single" w:sz="8" w:space="0" w:color="000000"/>
            </w:tcBorders>
            <w:shd w:val="clear" w:color="auto" w:fill="auto"/>
            <w:hideMark/>
          </w:tcPr>
          <w:p w14:paraId="256D5780" w14:textId="2D3B12E0"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266</w:t>
            </w:r>
          </w:p>
        </w:tc>
        <w:tc>
          <w:tcPr>
            <w:tcW w:w="1581" w:type="dxa"/>
            <w:tcBorders>
              <w:top w:val="nil"/>
              <w:left w:val="nil"/>
              <w:bottom w:val="single" w:sz="8" w:space="0" w:color="000000"/>
              <w:right w:val="single" w:sz="8" w:space="0" w:color="000000"/>
            </w:tcBorders>
            <w:shd w:val="clear" w:color="auto" w:fill="auto"/>
            <w:hideMark/>
          </w:tcPr>
          <w:p w14:paraId="6EC28C09" w14:textId="697CCA50"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5</w:t>
            </w:r>
            <w:r w:rsidR="00C11860" w:rsidRPr="00914F01">
              <w:rPr>
                <w:rFonts w:ascii="Calibri" w:hAnsi="Calibri" w:cs="Calibri"/>
                <w:color w:val="000000"/>
                <w:sz w:val="20"/>
                <w:szCs w:val="20"/>
              </w:rPr>
              <w:t>8</w:t>
            </w:r>
            <w:r w:rsidRPr="00914F01">
              <w:rPr>
                <w:rFonts w:ascii="Calibri" w:hAnsi="Calibri" w:cs="Calibri"/>
                <w:color w:val="000000"/>
                <w:sz w:val="20"/>
                <w:szCs w:val="20"/>
              </w:rPr>
              <w:t>%</w:t>
            </w:r>
          </w:p>
        </w:tc>
      </w:tr>
      <w:tr w:rsidR="00F43027" w:rsidRPr="00914F01" w14:paraId="522A1313" w14:textId="77777777" w:rsidTr="00F43027">
        <w:trPr>
          <w:trHeight w:val="425"/>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189C6344"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SHRA NON-EXEMPT</w:t>
            </w:r>
          </w:p>
        </w:tc>
        <w:tc>
          <w:tcPr>
            <w:tcW w:w="1512" w:type="dxa"/>
            <w:tcBorders>
              <w:top w:val="nil"/>
              <w:left w:val="nil"/>
              <w:bottom w:val="single" w:sz="8" w:space="0" w:color="000000"/>
              <w:right w:val="single" w:sz="8" w:space="0" w:color="000000"/>
            </w:tcBorders>
            <w:shd w:val="clear" w:color="auto" w:fill="auto"/>
            <w:hideMark/>
          </w:tcPr>
          <w:p w14:paraId="4298D51C" w14:textId="178608F6"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990</w:t>
            </w:r>
          </w:p>
        </w:tc>
        <w:tc>
          <w:tcPr>
            <w:tcW w:w="1490" w:type="dxa"/>
            <w:tcBorders>
              <w:top w:val="nil"/>
              <w:left w:val="nil"/>
              <w:bottom w:val="single" w:sz="8" w:space="0" w:color="000000"/>
              <w:right w:val="single" w:sz="8" w:space="0" w:color="000000"/>
            </w:tcBorders>
            <w:shd w:val="clear" w:color="auto" w:fill="auto"/>
            <w:hideMark/>
          </w:tcPr>
          <w:p w14:paraId="7C346FDB" w14:textId="744C1B14"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442</w:t>
            </w:r>
          </w:p>
        </w:tc>
        <w:tc>
          <w:tcPr>
            <w:tcW w:w="1581" w:type="dxa"/>
            <w:tcBorders>
              <w:top w:val="nil"/>
              <w:left w:val="nil"/>
              <w:bottom w:val="single" w:sz="8" w:space="0" w:color="000000"/>
              <w:right w:val="single" w:sz="8" w:space="0" w:color="000000"/>
            </w:tcBorders>
            <w:shd w:val="clear" w:color="auto" w:fill="auto"/>
            <w:hideMark/>
          </w:tcPr>
          <w:p w14:paraId="02B418DA" w14:textId="73F7493B"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4</w:t>
            </w:r>
            <w:r w:rsidR="00F43027" w:rsidRPr="00914F01">
              <w:rPr>
                <w:rFonts w:ascii="Calibri" w:hAnsi="Calibri" w:cs="Calibri"/>
                <w:color w:val="000000"/>
                <w:sz w:val="20"/>
                <w:szCs w:val="20"/>
              </w:rPr>
              <w:t>5%</w:t>
            </w:r>
          </w:p>
        </w:tc>
      </w:tr>
      <w:tr w:rsidR="00F43027" w:rsidRPr="00F43027" w14:paraId="4D38E521" w14:textId="77777777" w:rsidTr="00F43027">
        <w:trPr>
          <w:trHeight w:val="304"/>
          <w:jc w:val="center"/>
        </w:trPr>
        <w:tc>
          <w:tcPr>
            <w:tcW w:w="1675" w:type="dxa"/>
            <w:tcBorders>
              <w:top w:val="nil"/>
              <w:left w:val="single" w:sz="8" w:space="0" w:color="000000"/>
              <w:bottom w:val="single" w:sz="8" w:space="0" w:color="000000"/>
              <w:right w:val="single" w:sz="8" w:space="0" w:color="000000"/>
            </w:tcBorders>
            <w:shd w:val="clear" w:color="auto" w:fill="auto"/>
            <w:hideMark/>
          </w:tcPr>
          <w:p w14:paraId="332A9C5E" w14:textId="77777777"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FACULTY</w:t>
            </w:r>
          </w:p>
        </w:tc>
        <w:tc>
          <w:tcPr>
            <w:tcW w:w="1512" w:type="dxa"/>
            <w:tcBorders>
              <w:top w:val="nil"/>
              <w:left w:val="nil"/>
              <w:bottom w:val="single" w:sz="8" w:space="0" w:color="000000"/>
              <w:right w:val="single" w:sz="8" w:space="0" w:color="000000"/>
            </w:tcBorders>
            <w:shd w:val="clear" w:color="auto" w:fill="auto"/>
            <w:hideMark/>
          </w:tcPr>
          <w:p w14:paraId="04BD922D" w14:textId="461CBEC0" w:rsidR="00F43027" w:rsidRPr="00914F01" w:rsidRDefault="00F43027">
            <w:pPr>
              <w:rPr>
                <w:rFonts w:ascii="Calibri" w:hAnsi="Calibri" w:cs="Calibri"/>
                <w:color w:val="000000"/>
                <w:sz w:val="20"/>
                <w:szCs w:val="20"/>
              </w:rPr>
            </w:pPr>
            <w:r w:rsidRPr="00914F01">
              <w:rPr>
                <w:rFonts w:ascii="Calibri" w:hAnsi="Calibri" w:cs="Calibri"/>
                <w:color w:val="000000"/>
                <w:sz w:val="20"/>
                <w:szCs w:val="20"/>
              </w:rPr>
              <w:t>105</w:t>
            </w:r>
            <w:r w:rsidR="00C11860" w:rsidRPr="00914F01">
              <w:rPr>
                <w:rFonts w:ascii="Calibri" w:hAnsi="Calibri" w:cs="Calibri"/>
                <w:color w:val="000000"/>
                <w:sz w:val="20"/>
                <w:szCs w:val="20"/>
              </w:rPr>
              <w:t>0</w:t>
            </w:r>
          </w:p>
        </w:tc>
        <w:tc>
          <w:tcPr>
            <w:tcW w:w="1490" w:type="dxa"/>
            <w:tcBorders>
              <w:top w:val="nil"/>
              <w:left w:val="nil"/>
              <w:bottom w:val="single" w:sz="8" w:space="0" w:color="000000"/>
              <w:right w:val="single" w:sz="8" w:space="0" w:color="000000"/>
            </w:tcBorders>
            <w:shd w:val="clear" w:color="auto" w:fill="auto"/>
            <w:hideMark/>
          </w:tcPr>
          <w:p w14:paraId="779D7B85" w14:textId="08B13EF7" w:rsidR="00F43027" w:rsidRPr="00914F01" w:rsidRDefault="00C11860">
            <w:pPr>
              <w:rPr>
                <w:rFonts w:ascii="Calibri" w:hAnsi="Calibri" w:cs="Calibri"/>
                <w:color w:val="000000"/>
                <w:sz w:val="20"/>
                <w:szCs w:val="20"/>
              </w:rPr>
            </w:pPr>
            <w:r w:rsidRPr="00914F01">
              <w:rPr>
                <w:rFonts w:ascii="Calibri" w:hAnsi="Calibri" w:cs="Calibri"/>
                <w:color w:val="000000"/>
                <w:sz w:val="20"/>
                <w:szCs w:val="20"/>
              </w:rPr>
              <w:t>409</w:t>
            </w:r>
          </w:p>
        </w:tc>
        <w:tc>
          <w:tcPr>
            <w:tcW w:w="1581" w:type="dxa"/>
            <w:tcBorders>
              <w:top w:val="nil"/>
              <w:left w:val="nil"/>
              <w:bottom w:val="single" w:sz="8" w:space="0" w:color="000000"/>
              <w:right w:val="single" w:sz="8" w:space="0" w:color="000000"/>
            </w:tcBorders>
            <w:shd w:val="clear" w:color="auto" w:fill="auto"/>
            <w:hideMark/>
          </w:tcPr>
          <w:p w14:paraId="6F989FD7" w14:textId="1624B1F4" w:rsidR="00F43027" w:rsidRPr="00FD47A1" w:rsidRDefault="00C11860">
            <w:pPr>
              <w:rPr>
                <w:rFonts w:ascii="Calibri" w:hAnsi="Calibri" w:cs="Calibri"/>
                <w:color w:val="000000"/>
                <w:sz w:val="20"/>
                <w:szCs w:val="20"/>
              </w:rPr>
            </w:pPr>
            <w:r w:rsidRPr="00914F01">
              <w:rPr>
                <w:rFonts w:ascii="Calibri" w:hAnsi="Calibri" w:cs="Calibri"/>
                <w:color w:val="000000"/>
                <w:sz w:val="20"/>
                <w:szCs w:val="20"/>
              </w:rPr>
              <w:t>39</w:t>
            </w:r>
            <w:r w:rsidR="00F43027" w:rsidRPr="00914F01">
              <w:rPr>
                <w:rFonts w:ascii="Calibri" w:hAnsi="Calibri" w:cs="Calibri"/>
                <w:color w:val="000000"/>
                <w:sz w:val="20"/>
                <w:szCs w:val="20"/>
              </w:rPr>
              <w:t>%</w:t>
            </w:r>
          </w:p>
        </w:tc>
      </w:tr>
    </w:tbl>
    <w:p w14:paraId="1ABAFDBB" w14:textId="77777777" w:rsidR="00F50877" w:rsidRPr="00F43027" w:rsidRDefault="00F50877" w:rsidP="00F54C6A">
      <w:pPr>
        <w:tabs>
          <w:tab w:val="left" w:pos="6911"/>
          <w:tab w:val="left" w:pos="8202"/>
          <w:tab w:val="left" w:pos="8474"/>
          <w:tab w:val="left" w:pos="8746"/>
          <w:tab w:val="left" w:pos="9018"/>
          <w:tab w:val="left" w:pos="9778"/>
        </w:tabs>
        <w:jc w:val="both"/>
        <w:rPr>
          <w:rFonts w:ascii="Calibri" w:hAnsi="Calibri" w:cs="Calibri"/>
          <w:sz w:val="22"/>
          <w:szCs w:val="22"/>
        </w:rPr>
      </w:pPr>
    </w:p>
    <w:p w14:paraId="12A4A123" w14:textId="77777777" w:rsidR="00BA3918" w:rsidRPr="00F43027" w:rsidRDefault="00BA3918" w:rsidP="00F54C6A">
      <w:pPr>
        <w:tabs>
          <w:tab w:val="left" w:pos="6911"/>
          <w:tab w:val="left" w:pos="8202"/>
          <w:tab w:val="left" w:pos="8474"/>
          <w:tab w:val="left" w:pos="8746"/>
          <w:tab w:val="left" w:pos="9018"/>
          <w:tab w:val="left" w:pos="9778"/>
        </w:tabs>
        <w:ind w:left="720"/>
        <w:jc w:val="both"/>
        <w:rPr>
          <w:rFonts w:ascii="Calibri" w:hAnsi="Calibri" w:cs="Calibri"/>
          <w:sz w:val="22"/>
          <w:szCs w:val="22"/>
        </w:rPr>
      </w:pPr>
    </w:p>
    <w:p w14:paraId="50C68A04" w14:textId="77777777" w:rsidR="00AD5615" w:rsidRPr="00F43027" w:rsidRDefault="00AD5615" w:rsidP="00F54C6A">
      <w:pPr>
        <w:tabs>
          <w:tab w:val="left" w:pos="8640"/>
          <w:tab w:val="left" w:pos="9540"/>
        </w:tabs>
        <w:jc w:val="both"/>
        <w:outlineLvl w:val="0"/>
        <w:rPr>
          <w:rFonts w:ascii="Calibri" w:hAnsi="Calibri" w:cs="Calibri"/>
          <w:b/>
          <w:bCs/>
          <w:sz w:val="20"/>
          <w:szCs w:val="20"/>
        </w:rPr>
      </w:pPr>
      <w:r w:rsidRPr="00F43027">
        <w:rPr>
          <w:rFonts w:ascii="Calibri" w:hAnsi="Calibri" w:cs="Calibri"/>
          <w:b/>
          <w:color w:val="002060"/>
          <w:sz w:val="28"/>
          <w:szCs w:val="28"/>
        </w:rPr>
        <w:t>Survey Definitions</w:t>
      </w:r>
    </w:p>
    <w:p w14:paraId="6BA98E2C" w14:textId="77777777" w:rsidR="00AD5615" w:rsidRPr="00F43027" w:rsidRDefault="00AD5615" w:rsidP="00F54C6A">
      <w:pPr>
        <w:pStyle w:val="MTReportText"/>
        <w:spacing w:line="240" w:lineRule="auto"/>
        <w:jc w:val="both"/>
        <w:rPr>
          <w:rFonts w:ascii="Calibri" w:hAnsi="Calibri" w:cs="Calibri"/>
          <w:sz w:val="22"/>
          <w:szCs w:val="22"/>
        </w:rPr>
      </w:pPr>
    </w:p>
    <w:p w14:paraId="62C01C34" w14:textId="77777777" w:rsidR="00AD5615" w:rsidRPr="00F43027" w:rsidRDefault="00AD5615" w:rsidP="00F54C6A">
      <w:pPr>
        <w:pStyle w:val="MTReportText"/>
        <w:spacing w:line="240" w:lineRule="auto"/>
        <w:jc w:val="both"/>
        <w:rPr>
          <w:rFonts w:ascii="Calibri" w:hAnsi="Calibri" w:cs="Calibri"/>
          <w:sz w:val="22"/>
          <w:szCs w:val="22"/>
        </w:rPr>
      </w:pPr>
      <w:r w:rsidRPr="00F43027">
        <w:rPr>
          <w:rFonts w:ascii="Calibri" w:hAnsi="Calibri" w:cs="Calibri"/>
          <w:sz w:val="22"/>
          <w:szCs w:val="22"/>
        </w:rPr>
        <w:t xml:space="preserve">Throughout the survey, </w:t>
      </w:r>
      <w:r w:rsidR="006710BB" w:rsidRPr="00F43027">
        <w:rPr>
          <w:rFonts w:ascii="Calibri" w:hAnsi="Calibri" w:cs="Calibri"/>
          <w:sz w:val="22"/>
          <w:szCs w:val="22"/>
        </w:rPr>
        <w:t xml:space="preserve">several </w:t>
      </w:r>
      <w:r w:rsidRPr="00F43027">
        <w:rPr>
          <w:rFonts w:ascii="Calibri" w:hAnsi="Calibri" w:cs="Calibri"/>
          <w:sz w:val="22"/>
          <w:szCs w:val="22"/>
        </w:rPr>
        <w:t xml:space="preserve">different terms are </w:t>
      </w:r>
      <w:r w:rsidR="006710BB" w:rsidRPr="00F43027">
        <w:rPr>
          <w:rFonts w:ascii="Calibri" w:hAnsi="Calibri" w:cs="Calibri"/>
          <w:sz w:val="22"/>
          <w:szCs w:val="22"/>
        </w:rPr>
        <w:t xml:space="preserve">consistently </w:t>
      </w:r>
      <w:r w:rsidRPr="00F43027">
        <w:rPr>
          <w:rFonts w:ascii="Calibri" w:hAnsi="Calibri" w:cs="Calibri"/>
          <w:sz w:val="22"/>
          <w:szCs w:val="22"/>
        </w:rPr>
        <w:t>referenced. Below are t</w:t>
      </w:r>
      <w:r w:rsidR="00A168FB" w:rsidRPr="00F43027">
        <w:rPr>
          <w:rFonts w:ascii="Calibri" w:hAnsi="Calibri" w:cs="Calibri"/>
          <w:sz w:val="22"/>
          <w:szCs w:val="22"/>
        </w:rPr>
        <w:t xml:space="preserve">he definitions that appeared </w:t>
      </w:r>
      <w:r w:rsidR="00A168FB" w:rsidRPr="00914F01">
        <w:rPr>
          <w:rFonts w:ascii="Calibri" w:hAnsi="Calibri" w:cs="Calibri"/>
          <w:sz w:val="22"/>
          <w:szCs w:val="22"/>
        </w:rPr>
        <w:t>on</w:t>
      </w:r>
      <w:r w:rsidR="00EC4CD1" w:rsidRPr="00914F01">
        <w:rPr>
          <w:rFonts w:ascii="Calibri" w:hAnsi="Calibri" w:cs="Calibri"/>
          <w:sz w:val="22"/>
          <w:szCs w:val="22"/>
        </w:rPr>
        <w:t xml:space="preserve"> </w:t>
      </w:r>
      <w:r w:rsidR="00A168FB" w:rsidRPr="00914F01">
        <w:rPr>
          <w:rFonts w:ascii="Calibri" w:hAnsi="Calibri" w:cs="Calibri"/>
          <w:sz w:val="22"/>
          <w:szCs w:val="22"/>
        </w:rPr>
        <w:t>Appalachian State University’s</w:t>
      </w:r>
      <w:r w:rsidR="00732B80" w:rsidRPr="00914F01">
        <w:rPr>
          <w:rFonts w:ascii="Calibri" w:hAnsi="Calibri" w:cs="Calibri"/>
          <w:sz w:val="22"/>
          <w:szCs w:val="22"/>
        </w:rPr>
        <w:t xml:space="preserve"> </w:t>
      </w:r>
      <w:r w:rsidR="00F535DE" w:rsidRPr="00914F01">
        <w:rPr>
          <w:rFonts w:ascii="Calibri" w:hAnsi="Calibri" w:cs="Calibri"/>
          <w:sz w:val="22"/>
          <w:szCs w:val="22"/>
        </w:rPr>
        <w:t>survey</w:t>
      </w:r>
      <w:r w:rsidRPr="00914F01">
        <w:rPr>
          <w:rFonts w:ascii="Calibri" w:hAnsi="Calibri" w:cs="Calibri"/>
          <w:sz w:val="22"/>
          <w:szCs w:val="22"/>
        </w:rPr>
        <w:t xml:space="preserve"> to clarify these terms:</w:t>
      </w:r>
    </w:p>
    <w:p w14:paraId="7F06D838" w14:textId="77777777" w:rsidR="00AD5615" w:rsidRPr="00F43027" w:rsidRDefault="00AD5615" w:rsidP="00F54C6A">
      <w:pPr>
        <w:pStyle w:val="MTReportText"/>
        <w:spacing w:line="240" w:lineRule="auto"/>
        <w:jc w:val="both"/>
        <w:rPr>
          <w:rFonts w:ascii="Calibri" w:hAnsi="Calibri" w:cs="Calibri"/>
          <w:sz w:val="20"/>
        </w:rPr>
      </w:pPr>
    </w:p>
    <w:p w14:paraId="44A1DAAC" w14:textId="77777777" w:rsidR="00C21F60" w:rsidRPr="00F43027" w:rsidRDefault="00C21F60" w:rsidP="00F54C6A">
      <w:pPr>
        <w:pStyle w:val="MTReportText"/>
        <w:spacing w:line="240" w:lineRule="auto"/>
        <w:jc w:val="both"/>
        <w:rPr>
          <w:rFonts w:ascii="Calibri" w:hAnsi="Calibri" w:cs="Calibri"/>
          <w:sz w:val="20"/>
        </w:rPr>
      </w:pPr>
    </w:p>
    <w:p w14:paraId="104EDBEB" w14:textId="77777777" w:rsidR="00AD5615" w:rsidRPr="00F43027" w:rsidRDefault="00AD5615"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Calibri" w:hAnsi="Calibri" w:cs="Calibri"/>
          <w:b/>
          <w:i/>
          <w:sz w:val="22"/>
          <w:szCs w:val="22"/>
          <w:u w:val="single"/>
        </w:rPr>
      </w:pPr>
      <w:r w:rsidRPr="00F43027">
        <w:rPr>
          <w:rFonts w:ascii="Calibri" w:hAnsi="Calibri" w:cs="Calibri"/>
          <w:b/>
          <w:i/>
          <w:sz w:val="22"/>
          <w:szCs w:val="22"/>
          <w:u w:val="single"/>
        </w:rPr>
        <w:t>Definitions:</w:t>
      </w:r>
    </w:p>
    <w:p w14:paraId="3C577B45" w14:textId="77777777" w:rsidR="007E6014" w:rsidRPr="00F43027"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Calibri" w:hAnsi="Calibri" w:cs="Calibri"/>
          <w:i/>
          <w:sz w:val="22"/>
          <w:szCs w:val="22"/>
        </w:rPr>
      </w:pPr>
    </w:p>
    <w:p w14:paraId="0320E90D" w14:textId="77777777" w:rsidR="00B05C3B" w:rsidRPr="00F43027"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rPr>
          <w:rFonts w:ascii="Calibri" w:hAnsi="Calibri" w:cs="Calibri"/>
          <w:i/>
          <w:iCs/>
          <w:sz w:val="22"/>
          <w:szCs w:val="22"/>
        </w:rPr>
      </w:pPr>
      <w:r w:rsidRPr="00F43027">
        <w:rPr>
          <w:rFonts w:ascii="Calibri" w:hAnsi="Calibri" w:cs="Calibri"/>
          <w:b/>
          <w:bCs/>
          <w:i/>
          <w:iCs/>
          <w:sz w:val="22"/>
          <w:szCs w:val="22"/>
        </w:rPr>
        <w:t>Institution</w:t>
      </w:r>
      <w:r w:rsidR="003E253D" w:rsidRPr="00F43027">
        <w:rPr>
          <w:rFonts w:ascii="Calibri" w:hAnsi="Calibri" w:cs="Calibri"/>
          <w:i/>
          <w:iCs/>
          <w:sz w:val="22"/>
          <w:szCs w:val="22"/>
        </w:rPr>
        <w:t xml:space="preserve"> refers to </w:t>
      </w:r>
      <w:r w:rsidR="00296A6C" w:rsidRPr="00F43027">
        <w:rPr>
          <w:rFonts w:ascii="Calibri" w:hAnsi="Calibri" w:cs="Calibri"/>
          <w:i/>
          <w:iCs/>
          <w:sz w:val="22"/>
          <w:szCs w:val="22"/>
        </w:rPr>
        <w:t>the entire University</w:t>
      </w:r>
      <w:r w:rsidR="002024E3" w:rsidRPr="00F43027">
        <w:rPr>
          <w:rFonts w:ascii="Calibri" w:hAnsi="Calibri" w:cs="Calibri"/>
          <w:i/>
          <w:iCs/>
          <w:sz w:val="22"/>
          <w:szCs w:val="22"/>
        </w:rPr>
        <w:t xml:space="preserve"> or College</w:t>
      </w:r>
      <w:r w:rsidRPr="00F43027">
        <w:rPr>
          <w:rFonts w:ascii="Calibri" w:hAnsi="Calibri" w:cs="Calibri"/>
          <w:i/>
          <w:iCs/>
          <w:sz w:val="22"/>
          <w:szCs w:val="22"/>
        </w:rPr>
        <w:t>.</w:t>
      </w:r>
      <w:r w:rsidRPr="00F43027">
        <w:rPr>
          <w:rFonts w:ascii="Calibri" w:hAnsi="Calibri" w:cs="Calibri"/>
          <w:i/>
          <w:iCs/>
          <w:sz w:val="22"/>
          <w:szCs w:val="22"/>
        </w:rPr>
        <w:br/>
      </w:r>
      <w:r w:rsidRPr="00F43027">
        <w:rPr>
          <w:rFonts w:ascii="Calibri" w:hAnsi="Calibri" w:cs="Calibri"/>
          <w:b/>
          <w:bCs/>
          <w:i/>
          <w:iCs/>
          <w:sz w:val="22"/>
          <w:szCs w:val="22"/>
        </w:rPr>
        <w:t>Department</w:t>
      </w:r>
      <w:r w:rsidRPr="00F43027">
        <w:rPr>
          <w:rFonts w:ascii="Calibri" w:hAnsi="Calibri" w:cs="Calibri"/>
          <w:i/>
          <w:iCs/>
          <w:sz w:val="22"/>
          <w:szCs w:val="22"/>
        </w:rPr>
        <w:t xml:space="preserve"> refers to your most immediate workgroup or team.</w:t>
      </w:r>
      <w:r w:rsidRPr="00F43027">
        <w:rPr>
          <w:rFonts w:ascii="Calibri" w:hAnsi="Calibri" w:cs="Calibri"/>
          <w:i/>
          <w:iCs/>
          <w:sz w:val="22"/>
          <w:szCs w:val="22"/>
        </w:rPr>
        <w:br/>
      </w:r>
      <w:r w:rsidRPr="00F43027">
        <w:rPr>
          <w:rFonts w:ascii="Calibri" w:hAnsi="Calibri" w:cs="Calibri"/>
          <w:b/>
          <w:bCs/>
          <w:i/>
          <w:iCs/>
          <w:sz w:val="22"/>
          <w:szCs w:val="22"/>
        </w:rPr>
        <w:t>Senior Leadership</w:t>
      </w:r>
      <w:r w:rsidRPr="00F43027">
        <w:rPr>
          <w:rFonts w:ascii="Calibri" w:hAnsi="Calibri" w:cs="Calibri"/>
          <w:i/>
          <w:iCs/>
          <w:sz w:val="22"/>
          <w:szCs w:val="22"/>
        </w:rPr>
        <w:t xml:space="preserve"> </w:t>
      </w:r>
      <w:r w:rsidR="00C95FCE" w:rsidRPr="00F43027">
        <w:rPr>
          <w:rFonts w:ascii="Calibri" w:hAnsi="Calibri" w:cs="Calibri"/>
          <w:i/>
          <w:iCs/>
          <w:sz w:val="22"/>
          <w:szCs w:val="22"/>
        </w:rPr>
        <w:t xml:space="preserve">refers to the </w:t>
      </w:r>
      <w:r w:rsidR="00F535DE" w:rsidRPr="00F43027">
        <w:rPr>
          <w:rFonts w:ascii="Calibri" w:hAnsi="Calibri" w:cs="Calibri"/>
          <w:i/>
          <w:iCs/>
          <w:sz w:val="22"/>
          <w:szCs w:val="22"/>
        </w:rPr>
        <w:t>most senior members of the institution (e.g. Chancellor or President and those who report directly to them)</w:t>
      </w:r>
      <w:r w:rsidR="00C95FCE" w:rsidRPr="00F43027">
        <w:rPr>
          <w:rFonts w:ascii="Calibri" w:hAnsi="Calibri" w:cs="Calibri"/>
          <w:i/>
          <w:iCs/>
          <w:sz w:val="22"/>
          <w:szCs w:val="22"/>
        </w:rPr>
        <w:t>.</w:t>
      </w:r>
    </w:p>
    <w:p w14:paraId="2099492D" w14:textId="77777777" w:rsidR="00AD5615" w:rsidRPr="00F43027" w:rsidRDefault="007E6014"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rPr>
          <w:rFonts w:ascii="Calibri" w:hAnsi="Calibri" w:cs="Calibri"/>
          <w:i/>
          <w:sz w:val="22"/>
          <w:szCs w:val="22"/>
        </w:rPr>
      </w:pPr>
      <w:r w:rsidRPr="00F43027">
        <w:rPr>
          <w:rFonts w:ascii="Calibri" w:hAnsi="Calibri" w:cs="Calibri"/>
          <w:b/>
          <w:bCs/>
          <w:i/>
          <w:iCs/>
          <w:sz w:val="22"/>
          <w:szCs w:val="22"/>
        </w:rPr>
        <w:t>Supervisor/Department Chair</w:t>
      </w:r>
      <w:r w:rsidRPr="00F43027">
        <w:rPr>
          <w:rFonts w:ascii="Calibri" w:hAnsi="Calibri" w:cs="Calibri"/>
          <w:i/>
          <w:iCs/>
          <w:sz w:val="22"/>
          <w:szCs w:val="22"/>
        </w:rPr>
        <w:t xml:space="preserve"> refers to the individual to whom you directly report.</w:t>
      </w:r>
      <w:r w:rsidR="00AD5615" w:rsidRPr="00F43027">
        <w:rPr>
          <w:rFonts w:ascii="Calibri" w:hAnsi="Calibri" w:cs="Calibri"/>
          <w:i/>
          <w:sz w:val="22"/>
          <w:szCs w:val="22"/>
        </w:rPr>
        <w:t xml:space="preserve"> </w:t>
      </w:r>
    </w:p>
    <w:p w14:paraId="339918B2" w14:textId="77777777" w:rsidR="00AD5615" w:rsidRPr="00F43027" w:rsidRDefault="00AD5615" w:rsidP="00F54C6A">
      <w:pPr>
        <w:pStyle w:val="MTReportText"/>
        <w:pBdr>
          <w:top w:val="single" w:sz="4" w:space="1" w:color="auto"/>
          <w:left w:val="single" w:sz="4" w:space="4" w:color="auto"/>
          <w:bottom w:val="single" w:sz="4" w:space="1" w:color="auto"/>
          <w:right w:val="single" w:sz="4" w:space="0" w:color="auto"/>
        </w:pBdr>
        <w:shd w:val="clear" w:color="auto" w:fill="E6E6E6"/>
        <w:spacing w:line="240" w:lineRule="auto"/>
        <w:jc w:val="both"/>
        <w:rPr>
          <w:rFonts w:ascii="Calibri" w:hAnsi="Calibri" w:cs="Calibri"/>
          <w:i/>
          <w:sz w:val="22"/>
          <w:szCs w:val="22"/>
        </w:rPr>
      </w:pPr>
    </w:p>
    <w:p w14:paraId="13552AE0" w14:textId="77777777" w:rsidR="0018765F" w:rsidRPr="00F43027" w:rsidRDefault="0018765F" w:rsidP="00F54C6A">
      <w:pPr>
        <w:tabs>
          <w:tab w:val="num" w:pos="990"/>
          <w:tab w:val="left" w:pos="8640"/>
        </w:tabs>
        <w:jc w:val="both"/>
        <w:rPr>
          <w:rFonts w:ascii="Calibri" w:hAnsi="Calibri" w:cs="Calibri"/>
          <w:sz w:val="22"/>
          <w:szCs w:val="22"/>
        </w:rPr>
      </w:pPr>
    </w:p>
    <w:p w14:paraId="455A8E6B" w14:textId="77777777" w:rsidR="006D5E05" w:rsidRDefault="006D5E05" w:rsidP="00F54C6A">
      <w:pPr>
        <w:tabs>
          <w:tab w:val="left" w:pos="8640"/>
          <w:tab w:val="left" w:pos="9540"/>
        </w:tabs>
        <w:jc w:val="both"/>
        <w:outlineLvl w:val="0"/>
        <w:rPr>
          <w:rFonts w:ascii="Calibri" w:hAnsi="Calibri" w:cs="Calibri"/>
          <w:b/>
          <w:color w:val="002060"/>
          <w:sz w:val="28"/>
          <w:szCs w:val="28"/>
        </w:rPr>
      </w:pPr>
    </w:p>
    <w:p w14:paraId="3E167DCE" w14:textId="53548B89" w:rsidR="00DC1CBD" w:rsidRDefault="00DC1CBD" w:rsidP="00F54C6A">
      <w:pPr>
        <w:tabs>
          <w:tab w:val="left" w:pos="8640"/>
          <w:tab w:val="left" w:pos="9540"/>
        </w:tabs>
        <w:jc w:val="both"/>
        <w:outlineLvl w:val="0"/>
        <w:rPr>
          <w:rFonts w:ascii="Calibri" w:hAnsi="Calibri" w:cs="Calibri"/>
          <w:b/>
          <w:color w:val="002060"/>
          <w:sz w:val="28"/>
          <w:szCs w:val="28"/>
        </w:rPr>
      </w:pPr>
      <w:r>
        <w:rPr>
          <w:rFonts w:ascii="Calibri" w:hAnsi="Calibri" w:cs="Calibri"/>
          <w:b/>
          <w:color w:val="002060"/>
          <w:sz w:val="28"/>
          <w:szCs w:val="28"/>
        </w:rPr>
        <w:t>202</w:t>
      </w:r>
      <w:r w:rsidR="00C11860">
        <w:rPr>
          <w:rFonts w:ascii="Calibri" w:hAnsi="Calibri" w:cs="Calibri"/>
          <w:b/>
          <w:color w:val="002060"/>
          <w:sz w:val="28"/>
          <w:szCs w:val="28"/>
        </w:rPr>
        <w:t>2</w:t>
      </w:r>
      <w:r>
        <w:rPr>
          <w:rFonts w:ascii="Calibri" w:hAnsi="Calibri" w:cs="Calibri"/>
          <w:b/>
          <w:color w:val="002060"/>
          <w:sz w:val="28"/>
          <w:szCs w:val="28"/>
        </w:rPr>
        <w:t xml:space="preserve"> Benchmarks</w:t>
      </w:r>
    </w:p>
    <w:p w14:paraId="7FE526FE" w14:textId="77777777" w:rsidR="00DC1CBD" w:rsidRDefault="00DC1CBD" w:rsidP="00DC1CBD">
      <w:pPr>
        <w:pStyle w:val="ListParagraph"/>
        <w:autoSpaceDE w:val="0"/>
        <w:autoSpaceDN w:val="0"/>
        <w:adjustRightInd w:val="0"/>
        <w:ind w:left="0"/>
        <w:jc w:val="both"/>
        <w:rPr>
          <w:rFonts w:ascii="Arial" w:hAnsi="Arial" w:cs="Arial"/>
          <w:bCs/>
          <w:sz w:val="22"/>
          <w:szCs w:val="22"/>
        </w:rPr>
      </w:pPr>
    </w:p>
    <w:p w14:paraId="1515D257" w14:textId="3A57B7F7" w:rsidR="00DC1CBD" w:rsidRPr="004006DF" w:rsidRDefault="00DC1CBD" w:rsidP="00DC1CBD">
      <w:pPr>
        <w:pStyle w:val="ListParagraph"/>
        <w:autoSpaceDE w:val="0"/>
        <w:autoSpaceDN w:val="0"/>
        <w:adjustRightInd w:val="0"/>
        <w:ind w:left="0"/>
        <w:jc w:val="both"/>
        <w:rPr>
          <w:rFonts w:asciiTheme="minorHAnsi" w:hAnsiTheme="minorHAnsi" w:cstheme="minorHAnsi"/>
          <w:bCs/>
          <w:sz w:val="22"/>
          <w:szCs w:val="22"/>
        </w:rPr>
      </w:pPr>
      <w:r w:rsidRPr="004006DF">
        <w:rPr>
          <w:rFonts w:asciiTheme="minorHAnsi" w:hAnsiTheme="minorHAnsi" w:cstheme="minorHAnsi"/>
          <w:bCs/>
          <w:sz w:val="22"/>
          <w:szCs w:val="22"/>
        </w:rPr>
        <w:t>Your 202</w:t>
      </w:r>
      <w:r w:rsidR="00C11860">
        <w:rPr>
          <w:rFonts w:asciiTheme="minorHAnsi" w:hAnsiTheme="minorHAnsi" w:cstheme="minorHAnsi"/>
          <w:bCs/>
          <w:sz w:val="22"/>
          <w:szCs w:val="22"/>
        </w:rPr>
        <w:t>2</w:t>
      </w:r>
      <w:r w:rsidRPr="004006DF">
        <w:rPr>
          <w:rFonts w:asciiTheme="minorHAnsi" w:hAnsiTheme="minorHAnsi" w:cstheme="minorHAnsi"/>
          <w:bCs/>
          <w:sz w:val="22"/>
          <w:szCs w:val="22"/>
        </w:rPr>
        <w:t xml:space="preserve"> Results Suite of reports include</w:t>
      </w:r>
      <w:r w:rsidR="00B74CA1" w:rsidRPr="004006DF">
        <w:rPr>
          <w:rFonts w:asciiTheme="minorHAnsi" w:hAnsiTheme="minorHAnsi" w:cstheme="minorHAnsi"/>
          <w:bCs/>
          <w:sz w:val="22"/>
          <w:szCs w:val="22"/>
        </w:rPr>
        <w:t>s</w:t>
      </w:r>
      <w:r w:rsidRPr="004006DF">
        <w:rPr>
          <w:rFonts w:asciiTheme="minorHAnsi" w:hAnsiTheme="minorHAnsi" w:cstheme="minorHAnsi"/>
          <w:bCs/>
          <w:sz w:val="22"/>
          <w:szCs w:val="22"/>
        </w:rPr>
        <w:t xml:space="preserve"> </w:t>
      </w:r>
      <w:r w:rsidRPr="004006DF">
        <w:rPr>
          <w:rFonts w:asciiTheme="minorHAnsi" w:hAnsiTheme="minorHAnsi" w:cstheme="minorHAnsi"/>
          <w:sz w:val="22"/>
          <w:szCs w:val="22"/>
        </w:rPr>
        <w:t>a series of higher education benchmarks selected by the System Office:</w:t>
      </w:r>
      <w:r w:rsidRPr="004006DF">
        <w:rPr>
          <w:rFonts w:asciiTheme="minorHAnsi" w:hAnsiTheme="minorHAnsi" w:cstheme="minorHAnsi"/>
          <w:bCs/>
          <w:sz w:val="22"/>
          <w:szCs w:val="22"/>
        </w:rPr>
        <w:t xml:space="preserve"> </w:t>
      </w:r>
    </w:p>
    <w:p w14:paraId="01331506" w14:textId="77777777" w:rsidR="00DC1CBD" w:rsidRPr="004006DF" w:rsidRDefault="00DC1CBD" w:rsidP="00DC1CBD">
      <w:pPr>
        <w:pStyle w:val="ListParagraph"/>
        <w:autoSpaceDE w:val="0"/>
        <w:autoSpaceDN w:val="0"/>
        <w:adjustRightInd w:val="0"/>
        <w:ind w:left="0"/>
        <w:jc w:val="both"/>
        <w:rPr>
          <w:rFonts w:asciiTheme="minorHAnsi" w:hAnsiTheme="minorHAnsi" w:cstheme="minorHAnsi"/>
          <w:bCs/>
          <w:sz w:val="22"/>
          <w:szCs w:val="22"/>
        </w:rPr>
      </w:pPr>
    </w:p>
    <w:p w14:paraId="1FBA2A40" w14:textId="1C2C371E" w:rsidR="00DC1CBD" w:rsidRPr="004006DF" w:rsidRDefault="00DC1CBD"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w:t>
      </w:r>
      <w:r w:rsidR="00C11860">
        <w:rPr>
          <w:rFonts w:asciiTheme="minorHAnsi" w:hAnsiTheme="minorHAnsi" w:cstheme="minorHAnsi"/>
          <w:bCs/>
          <w:sz w:val="22"/>
          <w:szCs w:val="22"/>
        </w:rPr>
        <w:t>22</w:t>
      </w:r>
      <w:r w:rsidRPr="004006DF">
        <w:rPr>
          <w:rFonts w:asciiTheme="minorHAnsi" w:hAnsiTheme="minorHAnsi" w:cstheme="minorHAnsi"/>
          <w:bCs/>
          <w:sz w:val="22"/>
          <w:szCs w:val="22"/>
        </w:rPr>
        <w:t xml:space="preserve"> Carnegie (specific to your institution)</w:t>
      </w:r>
    </w:p>
    <w:p w14:paraId="43F38D07" w14:textId="373F50CD" w:rsidR="00DC1CBD" w:rsidRPr="004006DF" w:rsidRDefault="00DC1CBD"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w:t>
      </w:r>
      <w:r w:rsidR="00C11860">
        <w:rPr>
          <w:rFonts w:asciiTheme="minorHAnsi" w:hAnsiTheme="minorHAnsi" w:cstheme="minorHAnsi"/>
          <w:bCs/>
          <w:sz w:val="22"/>
          <w:szCs w:val="22"/>
        </w:rPr>
        <w:t>22</w:t>
      </w:r>
      <w:r w:rsidRPr="004006DF">
        <w:rPr>
          <w:rFonts w:asciiTheme="minorHAnsi" w:hAnsiTheme="minorHAnsi" w:cstheme="minorHAnsi"/>
          <w:bCs/>
          <w:sz w:val="22"/>
          <w:szCs w:val="22"/>
        </w:rPr>
        <w:t xml:space="preserve"> 4-Year Public</w:t>
      </w:r>
    </w:p>
    <w:p w14:paraId="71761839" w14:textId="20F7C510" w:rsidR="00DC1CBD" w:rsidRPr="004006DF" w:rsidRDefault="00DC1CBD"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w:t>
      </w:r>
      <w:r w:rsidR="00C11860">
        <w:rPr>
          <w:rFonts w:asciiTheme="minorHAnsi" w:hAnsiTheme="minorHAnsi" w:cstheme="minorHAnsi"/>
          <w:bCs/>
          <w:sz w:val="22"/>
          <w:szCs w:val="22"/>
        </w:rPr>
        <w:t>22</w:t>
      </w:r>
      <w:r w:rsidRPr="004006DF">
        <w:rPr>
          <w:rFonts w:asciiTheme="minorHAnsi" w:hAnsiTheme="minorHAnsi" w:cstheme="minorHAnsi"/>
          <w:bCs/>
          <w:sz w:val="22"/>
          <w:szCs w:val="22"/>
        </w:rPr>
        <w:t xml:space="preserve"> 4-Year Enrollment Size (specific to your institution)</w:t>
      </w:r>
    </w:p>
    <w:p w14:paraId="5A8C4096" w14:textId="378EDC42" w:rsidR="00DC1CBD" w:rsidRPr="004006DF" w:rsidRDefault="007C4413"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w:t>
      </w:r>
      <w:r w:rsidR="00C11860">
        <w:rPr>
          <w:rFonts w:asciiTheme="minorHAnsi" w:hAnsiTheme="minorHAnsi" w:cstheme="minorHAnsi"/>
          <w:bCs/>
          <w:sz w:val="22"/>
          <w:szCs w:val="22"/>
        </w:rPr>
        <w:t>22</w:t>
      </w:r>
      <w:r w:rsidRPr="004006DF">
        <w:rPr>
          <w:rFonts w:asciiTheme="minorHAnsi" w:hAnsiTheme="minorHAnsi" w:cstheme="minorHAnsi"/>
          <w:bCs/>
          <w:sz w:val="22"/>
          <w:szCs w:val="22"/>
        </w:rPr>
        <w:t xml:space="preserve"> 4-Year Southeast Region (AL,</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AR,</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FL,</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GA,</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KY,</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LA,</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MS,</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NC,</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SC,</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TN,</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VA,</w:t>
      </w:r>
      <w:r w:rsidR="007C66F4">
        <w:rPr>
          <w:rFonts w:asciiTheme="minorHAnsi" w:hAnsiTheme="minorHAnsi" w:cstheme="minorHAnsi"/>
          <w:bCs/>
          <w:sz w:val="22"/>
          <w:szCs w:val="22"/>
        </w:rPr>
        <w:t xml:space="preserve"> </w:t>
      </w:r>
      <w:r w:rsidRPr="004006DF">
        <w:rPr>
          <w:rFonts w:asciiTheme="minorHAnsi" w:hAnsiTheme="minorHAnsi" w:cstheme="minorHAnsi"/>
          <w:bCs/>
          <w:sz w:val="22"/>
          <w:szCs w:val="22"/>
        </w:rPr>
        <w:t>WV)</w:t>
      </w:r>
    </w:p>
    <w:p w14:paraId="51969A53" w14:textId="77777777" w:rsidR="00DC1CBD" w:rsidRPr="004006DF" w:rsidRDefault="00DC1CBD"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2018 UNC Core Population Aggregate</w:t>
      </w:r>
    </w:p>
    <w:p w14:paraId="19AB4835" w14:textId="50D59684" w:rsidR="00DC1CBD" w:rsidRDefault="00DC1CBD"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2020 UNC Core Population Aggregate</w:t>
      </w:r>
    </w:p>
    <w:p w14:paraId="2CFC1CA6" w14:textId="221CEC9C" w:rsidR="00C11860" w:rsidRPr="004006DF" w:rsidRDefault="00C11860" w:rsidP="00DC1CBD">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2022 UNC Core Population Aggregate</w:t>
      </w:r>
    </w:p>
    <w:p w14:paraId="5AFDDBDD" w14:textId="77777777" w:rsidR="00DC1CBD" w:rsidRPr="004006DF" w:rsidRDefault="00DC1CBD" w:rsidP="00DC1CBD">
      <w:pPr>
        <w:autoSpaceDE w:val="0"/>
        <w:autoSpaceDN w:val="0"/>
        <w:adjustRightInd w:val="0"/>
        <w:jc w:val="both"/>
        <w:rPr>
          <w:rFonts w:asciiTheme="minorHAnsi" w:hAnsiTheme="minorHAnsi" w:cstheme="minorHAnsi"/>
          <w:bCs/>
          <w:sz w:val="22"/>
          <w:szCs w:val="22"/>
        </w:rPr>
      </w:pPr>
    </w:p>
    <w:p w14:paraId="1154E89D" w14:textId="77777777" w:rsidR="00DC1CBD" w:rsidRPr="004006DF" w:rsidRDefault="00DC1CBD" w:rsidP="00DC1CBD">
      <w:pPr>
        <w:autoSpaceDE w:val="0"/>
        <w:autoSpaceDN w:val="0"/>
        <w:adjustRightInd w:val="0"/>
        <w:jc w:val="both"/>
        <w:rPr>
          <w:rFonts w:asciiTheme="minorHAnsi" w:hAnsiTheme="minorHAnsi" w:cstheme="minorHAnsi"/>
          <w:bCs/>
          <w:sz w:val="22"/>
          <w:szCs w:val="22"/>
        </w:rPr>
      </w:pPr>
    </w:p>
    <w:p w14:paraId="016C9C37" w14:textId="0BC701D7" w:rsidR="00DC1CBD" w:rsidRPr="004006DF" w:rsidRDefault="00DC1CBD" w:rsidP="00DC1CBD">
      <w:pPr>
        <w:autoSpaceDE w:val="0"/>
        <w:autoSpaceDN w:val="0"/>
        <w:adjustRightInd w:val="0"/>
        <w:jc w:val="both"/>
        <w:rPr>
          <w:rFonts w:ascii="Calibri" w:hAnsi="Calibri" w:cs="Calibri"/>
          <w:bCs/>
          <w:sz w:val="22"/>
          <w:szCs w:val="22"/>
        </w:rPr>
      </w:pPr>
      <w:r w:rsidRPr="004006DF">
        <w:rPr>
          <w:rFonts w:ascii="Calibri" w:hAnsi="Calibri" w:cs="Calibri"/>
          <w:bCs/>
          <w:sz w:val="22"/>
          <w:szCs w:val="22"/>
        </w:rPr>
        <w:lastRenderedPageBreak/>
        <w:t>All benchmarks are composed of 20</w:t>
      </w:r>
      <w:r w:rsidR="00C11860">
        <w:rPr>
          <w:rFonts w:ascii="Calibri" w:hAnsi="Calibri" w:cs="Calibri"/>
          <w:bCs/>
          <w:sz w:val="22"/>
          <w:szCs w:val="22"/>
        </w:rPr>
        <w:t>22</w:t>
      </w:r>
      <w:r w:rsidRPr="004006DF">
        <w:rPr>
          <w:rFonts w:ascii="Calibri" w:hAnsi="Calibri" w:cs="Calibri"/>
          <w:bCs/>
          <w:sz w:val="22"/>
          <w:szCs w:val="22"/>
        </w:rPr>
        <w:t xml:space="preserve"> data, except the 2020/2018 UNC Core Population System Aggregates. Each benchmark shows the average percent positive, percent neutral, and percent negative of those institutions from the ModernThink database that share that defining attribute. The percent positive is reflective of the employees who responded with “</w:t>
      </w:r>
      <w:r w:rsidRPr="004006DF">
        <w:rPr>
          <w:rFonts w:ascii="Calibri" w:hAnsi="Calibri" w:cs="Calibri"/>
          <w:bCs/>
          <w:i/>
          <w:sz w:val="22"/>
          <w:szCs w:val="22"/>
        </w:rPr>
        <w:t>Strongly Agree”</w:t>
      </w:r>
      <w:r w:rsidRPr="004006DF">
        <w:rPr>
          <w:rFonts w:ascii="Calibri" w:hAnsi="Calibri" w:cs="Calibri"/>
          <w:bCs/>
          <w:sz w:val="22"/>
          <w:szCs w:val="22"/>
        </w:rPr>
        <w:t xml:space="preserve"> or “</w:t>
      </w:r>
      <w:r w:rsidRPr="004006DF">
        <w:rPr>
          <w:rFonts w:ascii="Calibri" w:hAnsi="Calibri" w:cs="Calibri"/>
          <w:bCs/>
          <w:i/>
          <w:sz w:val="22"/>
          <w:szCs w:val="22"/>
        </w:rPr>
        <w:t>Agree”</w:t>
      </w:r>
      <w:r w:rsidRPr="004006DF">
        <w:rPr>
          <w:rFonts w:ascii="Calibri" w:hAnsi="Calibri" w:cs="Calibri"/>
          <w:bCs/>
          <w:sz w:val="22"/>
          <w:szCs w:val="22"/>
        </w:rPr>
        <w:t xml:space="preserve"> responses, neutral is reflective of those who selected “</w:t>
      </w:r>
      <w:r w:rsidRPr="004006DF">
        <w:rPr>
          <w:rFonts w:ascii="Calibri" w:hAnsi="Calibri" w:cs="Calibri"/>
          <w:bCs/>
          <w:i/>
          <w:sz w:val="22"/>
          <w:szCs w:val="22"/>
        </w:rPr>
        <w:t xml:space="preserve">Sometimes Agree/Sometimes Disagree” </w:t>
      </w:r>
      <w:r w:rsidRPr="004006DF">
        <w:rPr>
          <w:rFonts w:ascii="Calibri" w:hAnsi="Calibri" w:cs="Calibri"/>
          <w:bCs/>
          <w:sz w:val="22"/>
          <w:szCs w:val="22"/>
        </w:rPr>
        <w:t xml:space="preserve">and negative includes those employees who chose </w:t>
      </w:r>
      <w:r w:rsidRPr="004006DF">
        <w:rPr>
          <w:rFonts w:ascii="Calibri" w:hAnsi="Calibri" w:cs="Calibri"/>
          <w:bCs/>
          <w:i/>
          <w:sz w:val="22"/>
          <w:szCs w:val="22"/>
        </w:rPr>
        <w:t>“Disagree or Strongly Disagree</w:t>
      </w:r>
      <w:r w:rsidR="006D5E05" w:rsidRPr="004006DF">
        <w:rPr>
          <w:rFonts w:ascii="Calibri" w:hAnsi="Calibri" w:cs="Calibri"/>
          <w:bCs/>
          <w:i/>
          <w:sz w:val="22"/>
          <w:szCs w:val="22"/>
        </w:rPr>
        <w:t>.</w:t>
      </w:r>
      <w:r w:rsidRPr="004006DF">
        <w:rPr>
          <w:rFonts w:ascii="Calibri" w:hAnsi="Calibri" w:cs="Calibri"/>
          <w:bCs/>
          <w:i/>
          <w:sz w:val="22"/>
          <w:szCs w:val="22"/>
        </w:rPr>
        <w:t xml:space="preserve">” </w:t>
      </w:r>
      <w:r w:rsidRPr="004006DF">
        <w:rPr>
          <w:rFonts w:ascii="Calibri" w:hAnsi="Calibri" w:cs="Calibri"/>
          <w:bCs/>
          <w:sz w:val="22"/>
          <w:szCs w:val="22"/>
        </w:rPr>
        <w:t xml:space="preserve"> For example, your 4-Year Southeast Region benchmark contains all 4-year, 20</w:t>
      </w:r>
      <w:r w:rsidR="00C11860">
        <w:rPr>
          <w:rFonts w:ascii="Calibri" w:hAnsi="Calibri" w:cs="Calibri"/>
          <w:bCs/>
          <w:sz w:val="22"/>
          <w:szCs w:val="22"/>
        </w:rPr>
        <w:t>22</w:t>
      </w:r>
      <w:r w:rsidRPr="004006DF">
        <w:rPr>
          <w:rFonts w:ascii="Calibri" w:hAnsi="Calibri" w:cs="Calibri"/>
          <w:bCs/>
          <w:sz w:val="22"/>
          <w:szCs w:val="22"/>
        </w:rPr>
        <w:t xml:space="preserve"> ModernThink clients located in the southeast.</w:t>
      </w:r>
    </w:p>
    <w:p w14:paraId="3EB1A0E7" w14:textId="77777777" w:rsidR="00DC1CBD" w:rsidRPr="00DC1CBD" w:rsidRDefault="00DC1CBD" w:rsidP="00DC1CBD">
      <w:pPr>
        <w:autoSpaceDE w:val="0"/>
        <w:autoSpaceDN w:val="0"/>
        <w:adjustRightInd w:val="0"/>
        <w:jc w:val="both"/>
        <w:rPr>
          <w:rFonts w:ascii="Calibri" w:hAnsi="Calibri" w:cs="Calibri"/>
          <w:bCs/>
          <w:color w:val="FF0000"/>
          <w:sz w:val="22"/>
          <w:szCs w:val="22"/>
        </w:rPr>
      </w:pPr>
    </w:p>
    <w:p w14:paraId="3F769D3A" w14:textId="77777777" w:rsidR="00DC1CBD" w:rsidRPr="004006DF" w:rsidRDefault="000A1AAE" w:rsidP="00DC1CBD">
      <w:pPr>
        <w:autoSpaceDE w:val="0"/>
        <w:autoSpaceDN w:val="0"/>
        <w:adjustRightInd w:val="0"/>
        <w:jc w:val="both"/>
        <w:rPr>
          <w:rFonts w:ascii="Calibri" w:hAnsi="Calibri" w:cs="Calibri"/>
          <w:bCs/>
          <w:sz w:val="22"/>
          <w:szCs w:val="22"/>
        </w:rPr>
      </w:pPr>
      <w:r>
        <w:rPr>
          <w:rFonts w:ascii="Calibri" w:hAnsi="Calibri" w:cs="Calibri"/>
          <w:bCs/>
          <w:sz w:val="22"/>
          <w:szCs w:val="22"/>
        </w:rPr>
        <w:t xml:space="preserve">The Enrollment Size benchmark is </w:t>
      </w:r>
      <w:r w:rsidR="00DC1CBD" w:rsidRPr="004006DF">
        <w:rPr>
          <w:rFonts w:ascii="Calibri" w:hAnsi="Calibri" w:cs="Calibri"/>
          <w:bCs/>
          <w:sz w:val="22"/>
          <w:szCs w:val="22"/>
        </w:rPr>
        <w:t>also stratified into Small, Medium and Large categories based on the following:</w:t>
      </w:r>
    </w:p>
    <w:p w14:paraId="447AA12C" w14:textId="77777777" w:rsidR="00DC1CBD" w:rsidRPr="004006DF" w:rsidRDefault="00DC1CBD" w:rsidP="00DC1CBD">
      <w:pPr>
        <w:autoSpaceDE w:val="0"/>
        <w:autoSpaceDN w:val="0"/>
        <w:adjustRightInd w:val="0"/>
        <w:jc w:val="both"/>
        <w:rPr>
          <w:rFonts w:ascii="Calibri" w:hAnsi="Calibri" w:cs="Calibri"/>
          <w:bCs/>
          <w:sz w:val="22"/>
          <w:szCs w:val="22"/>
        </w:rPr>
      </w:pPr>
    </w:p>
    <w:p w14:paraId="2F85EC6D" w14:textId="47F6D2F8" w:rsidR="00DC1CBD" w:rsidRPr="004006DF" w:rsidRDefault="00DC1CBD" w:rsidP="00DC1CBD">
      <w:pPr>
        <w:pStyle w:val="ListParagraph"/>
        <w:numPr>
          <w:ilvl w:val="0"/>
          <w:numId w:val="21"/>
        </w:numPr>
        <w:autoSpaceDE w:val="0"/>
        <w:autoSpaceDN w:val="0"/>
        <w:adjustRightInd w:val="0"/>
        <w:jc w:val="both"/>
        <w:rPr>
          <w:rFonts w:ascii="Calibri" w:hAnsi="Calibri" w:cs="Calibri"/>
          <w:bCs/>
          <w:sz w:val="22"/>
          <w:szCs w:val="22"/>
        </w:rPr>
      </w:pPr>
      <w:r w:rsidRPr="004006DF">
        <w:rPr>
          <w:rFonts w:ascii="Calibri" w:hAnsi="Calibri" w:cs="Calibri"/>
          <w:b/>
          <w:bCs/>
          <w:sz w:val="22"/>
          <w:szCs w:val="22"/>
        </w:rPr>
        <w:t>Small</w:t>
      </w:r>
      <w:r w:rsidRPr="004006DF">
        <w:rPr>
          <w:rFonts w:ascii="Calibri" w:hAnsi="Calibri" w:cs="Calibri"/>
          <w:bCs/>
          <w:sz w:val="22"/>
          <w:szCs w:val="22"/>
        </w:rPr>
        <w:t xml:space="preserve"> is </w:t>
      </w:r>
      <w:r w:rsidR="003B1E49">
        <w:rPr>
          <w:rFonts w:ascii="Calibri" w:hAnsi="Calibri" w:cs="Calibri"/>
          <w:bCs/>
          <w:sz w:val="22"/>
          <w:szCs w:val="22"/>
        </w:rPr>
        <w:t xml:space="preserve">enrollment </w:t>
      </w:r>
      <w:r w:rsidRPr="004006DF">
        <w:rPr>
          <w:rFonts w:ascii="Calibri" w:hAnsi="Calibri" w:cs="Calibri"/>
          <w:bCs/>
          <w:sz w:val="22"/>
          <w:szCs w:val="22"/>
        </w:rPr>
        <w:t>fewer than 3,000 students</w:t>
      </w:r>
    </w:p>
    <w:p w14:paraId="3FCBEA77" w14:textId="1195DE87" w:rsidR="00DC1CBD" w:rsidRPr="004006DF" w:rsidRDefault="00DC1CBD" w:rsidP="00DC1CBD">
      <w:pPr>
        <w:pStyle w:val="ListParagraph"/>
        <w:numPr>
          <w:ilvl w:val="0"/>
          <w:numId w:val="21"/>
        </w:numPr>
        <w:autoSpaceDE w:val="0"/>
        <w:autoSpaceDN w:val="0"/>
        <w:adjustRightInd w:val="0"/>
        <w:jc w:val="both"/>
        <w:rPr>
          <w:rFonts w:ascii="Calibri" w:hAnsi="Calibri" w:cs="Calibri"/>
          <w:bCs/>
          <w:sz w:val="22"/>
          <w:szCs w:val="22"/>
        </w:rPr>
      </w:pPr>
      <w:r w:rsidRPr="004006DF">
        <w:rPr>
          <w:rFonts w:ascii="Calibri" w:hAnsi="Calibri" w:cs="Calibri"/>
          <w:b/>
          <w:bCs/>
          <w:sz w:val="22"/>
          <w:szCs w:val="22"/>
        </w:rPr>
        <w:t>Medium</w:t>
      </w:r>
      <w:r w:rsidRPr="004006DF">
        <w:rPr>
          <w:rFonts w:ascii="Calibri" w:hAnsi="Calibri" w:cs="Calibri"/>
          <w:bCs/>
          <w:sz w:val="22"/>
          <w:szCs w:val="22"/>
        </w:rPr>
        <w:t xml:space="preserve"> is </w:t>
      </w:r>
      <w:r w:rsidR="003B1E49">
        <w:rPr>
          <w:rFonts w:ascii="Calibri" w:hAnsi="Calibri" w:cs="Calibri"/>
          <w:bCs/>
          <w:sz w:val="22"/>
          <w:szCs w:val="22"/>
        </w:rPr>
        <w:t xml:space="preserve">enrollment of </w:t>
      </w:r>
      <w:r w:rsidRPr="004006DF">
        <w:rPr>
          <w:rFonts w:ascii="Calibri" w:hAnsi="Calibri" w:cs="Calibri"/>
          <w:bCs/>
          <w:sz w:val="22"/>
          <w:szCs w:val="22"/>
        </w:rPr>
        <w:t>3,000-9,999 students</w:t>
      </w:r>
    </w:p>
    <w:p w14:paraId="0CEE9B0B" w14:textId="04E9F9C6" w:rsidR="00DC1CBD" w:rsidRPr="004006DF" w:rsidRDefault="00DC1CBD" w:rsidP="00DC1CBD">
      <w:pPr>
        <w:pStyle w:val="ListParagraph"/>
        <w:numPr>
          <w:ilvl w:val="0"/>
          <w:numId w:val="21"/>
        </w:numPr>
        <w:autoSpaceDE w:val="0"/>
        <w:autoSpaceDN w:val="0"/>
        <w:adjustRightInd w:val="0"/>
        <w:jc w:val="both"/>
        <w:rPr>
          <w:rFonts w:ascii="Calibri" w:hAnsi="Calibri" w:cs="Calibri"/>
          <w:bCs/>
          <w:sz w:val="22"/>
          <w:szCs w:val="22"/>
        </w:rPr>
      </w:pPr>
      <w:r w:rsidRPr="004006DF">
        <w:rPr>
          <w:rFonts w:ascii="Calibri" w:hAnsi="Calibri" w:cs="Calibri"/>
          <w:b/>
          <w:bCs/>
          <w:sz w:val="22"/>
          <w:szCs w:val="22"/>
        </w:rPr>
        <w:t>Large</w:t>
      </w:r>
      <w:r w:rsidRPr="004006DF">
        <w:rPr>
          <w:rFonts w:ascii="Calibri" w:hAnsi="Calibri" w:cs="Calibri"/>
          <w:bCs/>
          <w:sz w:val="22"/>
          <w:szCs w:val="22"/>
        </w:rPr>
        <w:t xml:space="preserve"> is </w:t>
      </w:r>
      <w:r w:rsidR="003B1E49">
        <w:rPr>
          <w:rFonts w:ascii="Calibri" w:hAnsi="Calibri" w:cs="Calibri"/>
          <w:bCs/>
          <w:sz w:val="22"/>
          <w:szCs w:val="22"/>
        </w:rPr>
        <w:t xml:space="preserve">enrollment of </w:t>
      </w:r>
      <w:r w:rsidRPr="004006DF">
        <w:rPr>
          <w:rFonts w:ascii="Calibri" w:hAnsi="Calibri" w:cs="Calibri"/>
          <w:bCs/>
          <w:sz w:val="22"/>
          <w:szCs w:val="22"/>
        </w:rPr>
        <w:t>10,000 students or more</w:t>
      </w:r>
    </w:p>
    <w:p w14:paraId="38BEB73C" w14:textId="77777777" w:rsidR="00DC1CBD" w:rsidRPr="004006DF" w:rsidRDefault="00DC1CBD" w:rsidP="00F54C6A">
      <w:pPr>
        <w:tabs>
          <w:tab w:val="left" w:pos="8640"/>
          <w:tab w:val="left" w:pos="9540"/>
        </w:tabs>
        <w:jc w:val="both"/>
        <w:outlineLvl w:val="0"/>
        <w:rPr>
          <w:rFonts w:asciiTheme="minorHAnsi" w:hAnsiTheme="minorHAnsi" w:cstheme="minorHAnsi"/>
          <w:bCs/>
          <w:sz w:val="22"/>
          <w:szCs w:val="22"/>
        </w:rPr>
      </w:pPr>
    </w:p>
    <w:p w14:paraId="07884228" w14:textId="77777777" w:rsidR="006D5E05" w:rsidRPr="004006DF" w:rsidRDefault="006D5E05" w:rsidP="006D5E05">
      <w:pPr>
        <w:autoSpaceDE w:val="0"/>
        <w:autoSpaceDN w:val="0"/>
        <w:adjustRightInd w:val="0"/>
        <w:jc w:val="both"/>
        <w:rPr>
          <w:rFonts w:asciiTheme="minorHAnsi" w:hAnsiTheme="minorHAnsi" w:cstheme="minorHAnsi"/>
          <w:bCs/>
          <w:sz w:val="22"/>
          <w:szCs w:val="22"/>
        </w:rPr>
      </w:pPr>
      <w:r w:rsidRPr="004006DF">
        <w:rPr>
          <w:rFonts w:asciiTheme="minorHAnsi" w:hAnsiTheme="minorHAnsi" w:cstheme="minorHAnsi"/>
          <w:bCs/>
          <w:sz w:val="22"/>
          <w:szCs w:val="22"/>
        </w:rPr>
        <w:t>The below chart provides the median participation rate, the mean participation rate, and the median overall positive response for each cut of benchmark data delivered to UNC campuses. The mean participation rate was calculated using the number of individual respondents against the number of people surveyed, as opposed to averaging the response rates of each institution.</w:t>
      </w:r>
    </w:p>
    <w:p w14:paraId="115EA557" w14:textId="77777777" w:rsidR="006D5E05" w:rsidRDefault="006D5E05" w:rsidP="00F54C6A">
      <w:pPr>
        <w:tabs>
          <w:tab w:val="left" w:pos="8640"/>
          <w:tab w:val="left" w:pos="9540"/>
        </w:tabs>
        <w:jc w:val="both"/>
        <w:outlineLvl w:val="0"/>
        <w:rPr>
          <w:rFonts w:ascii="Calibri" w:hAnsi="Calibri" w:cs="Calibri"/>
          <w:b/>
          <w:color w:val="002060"/>
          <w:sz w:val="28"/>
          <w:szCs w:val="28"/>
        </w:rPr>
      </w:pP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324"/>
        <w:gridCol w:w="1260"/>
        <w:gridCol w:w="1390"/>
        <w:gridCol w:w="1390"/>
        <w:gridCol w:w="1220"/>
      </w:tblGrid>
      <w:tr w:rsidR="006D5E05" w:rsidRPr="009C0FFD" w14:paraId="3855C96A" w14:textId="77777777" w:rsidTr="00A56609">
        <w:trPr>
          <w:trHeight w:val="1152"/>
          <w:jc w:val="center"/>
        </w:trPr>
        <w:tc>
          <w:tcPr>
            <w:tcW w:w="1460" w:type="dxa"/>
            <w:shd w:val="clear" w:color="auto" w:fill="auto"/>
            <w:noWrap/>
            <w:vAlign w:val="bottom"/>
            <w:hideMark/>
          </w:tcPr>
          <w:p w14:paraId="76F9C5E8" w14:textId="77777777" w:rsidR="006D5E05" w:rsidRPr="00982E5E" w:rsidRDefault="006D5E05" w:rsidP="00A56609">
            <w:pPr>
              <w:jc w:val="center"/>
              <w:rPr>
                <w:rFonts w:asciiTheme="minorHAnsi" w:hAnsiTheme="minorHAnsi" w:cstheme="minorHAnsi"/>
                <w:b/>
                <w:bCs/>
                <w:color w:val="000000"/>
                <w:sz w:val="22"/>
                <w:szCs w:val="22"/>
              </w:rPr>
            </w:pPr>
            <w:r w:rsidRPr="00982E5E">
              <w:rPr>
                <w:rFonts w:asciiTheme="minorHAnsi" w:hAnsiTheme="minorHAnsi" w:cstheme="minorHAnsi"/>
                <w:b/>
                <w:bCs/>
                <w:color w:val="000000"/>
                <w:sz w:val="22"/>
                <w:szCs w:val="22"/>
              </w:rPr>
              <w:t>Benchmark</w:t>
            </w:r>
          </w:p>
        </w:tc>
        <w:tc>
          <w:tcPr>
            <w:tcW w:w="2000" w:type="dxa"/>
            <w:shd w:val="clear" w:color="auto" w:fill="auto"/>
            <w:noWrap/>
            <w:vAlign w:val="bottom"/>
            <w:hideMark/>
          </w:tcPr>
          <w:p w14:paraId="672A442C" w14:textId="77777777" w:rsidR="006D5E05" w:rsidRPr="00982E5E" w:rsidRDefault="006D5E05" w:rsidP="00A56609">
            <w:pPr>
              <w:jc w:val="center"/>
              <w:rPr>
                <w:rFonts w:asciiTheme="minorHAnsi" w:hAnsiTheme="minorHAnsi" w:cstheme="minorHAnsi"/>
                <w:b/>
                <w:bCs/>
                <w:color w:val="000000"/>
                <w:sz w:val="22"/>
                <w:szCs w:val="22"/>
              </w:rPr>
            </w:pPr>
            <w:r w:rsidRPr="00982E5E">
              <w:rPr>
                <w:rFonts w:asciiTheme="minorHAnsi" w:hAnsiTheme="minorHAnsi" w:cstheme="minorHAnsi"/>
                <w:b/>
                <w:bCs/>
                <w:color w:val="000000"/>
                <w:sz w:val="22"/>
                <w:szCs w:val="22"/>
              </w:rPr>
              <w:t>Benchmark Cuts</w:t>
            </w:r>
          </w:p>
        </w:tc>
        <w:tc>
          <w:tcPr>
            <w:tcW w:w="1390" w:type="dxa"/>
            <w:vAlign w:val="bottom"/>
          </w:tcPr>
          <w:p w14:paraId="5B864597" w14:textId="77777777" w:rsidR="006D5E05" w:rsidRPr="00982E5E" w:rsidRDefault="006D5E05" w:rsidP="00A56609">
            <w:pPr>
              <w:jc w:val="center"/>
              <w:rPr>
                <w:rFonts w:asciiTheme="minorHAnsi" w:hAnsiTheme="minorHAnsi" w:cstheme="minorHAnsi"/>
                <w:b/>
                <w:bCs/>
                <w:color w:val="FF0000"/>
                <w:sz w:val="22"/>
                <w:szCs w:val="22"/>
              </w:rPr>
            </w:pPr>
            <w:r w:rsidRPr="00982E5E">
              <w:rPr>
                <w:rFonts w:asciiTheme="minorHAnsi" w:hAnsiTheme="minorHAnsi" w:cstheme="minorHAnsi"/>
                <w:b/>
                <w:bCs/>
                <w:sz w:val="22"/>
                <w:szCs w:val="22"/>
              </w:rPr>
              <w:t>Number of Institutions</w:t>
            </w:r>
          </w:p>
        </w:tc>
        <w:tc>
          <w:tcPr>
            <w:tcW w:w="1390" w:type="dxa"/>
            <w:shd w:val="clear" w:color="auto" w:fill="auto"/>
            <w:vAlign w:val="bottom"/>
            <w:hideMark/>
          </w:tcPr>
          <w:p w14:paraId="4928AA7D" w14:textId="77777777" w:rsidR="006D5E05" w:rsidRPr="005F4909" w:rsidRDefault="006D5E05" w:rsidP="00A56609">
            <w:pPr>
              <w:jc w:val="center"/>
              <w:rPr>
                <w:rFonts w:asciiTheme="minorHAnsi" w:hAnsiTheme="minorHAnsi" w:cstheme="minorHAnsi"/>
                <w:b/>
                <w:bCs/>
                <w:color w:val="FF0000"/>
                <w:sz w:val="22"/>
                <w:szCs w:val="22"/>
              </w:rPr>
            </w:pPr>
            <w:r w:rsidRPr="005F4909">
              <w:rPr>
                <w:rFonts w:asciiTheme="minorHAnsi" w:hAnsiTheme="minorHAnsi" w:cstheme="minorHAnsi"/>
                <w:b/>
                <w:bCs/>
                <w:sz w:val="22"/>
                <w:szCs w:val="22"/>
              </w:rPr>
              <w:t>Median Participation Rate</w:t>
            </w:r>
          </w:p>
        </w:tc>
        <w:tc>
          <w:tcPr>
            <w:tcW w:w="1390" w:type="dxa"/>
            <w:shd w:val="clear" w:color="auto" w:fill="auto"/>
            <w:vAlign w:val="bottom"/>
            <w:hideMark/>
          </w:tcPr>
          <w:p w14:paraId="3821682F" w14:textId="77777777" w:rsidR="006D5E05" w:rsidRPr="00F475A5" w:rsidRDefault="006D5E05" w:rsidP="00A56609">
            <w:pPr>
              <w:jc w:val="center"/>
              <w:rPr>
                <w:rFonts w:asciiTheme="minorHAnsi" w:hAnsiTheme="minorHAnsi" w:cstheme="minorHAnsi"/>
                <w:b/>
                <w:bCs/>
                <w:sz w:val="22"/>
                <w:szCs w:val="22"/>
                <w:highlight w:val="green"/>
              </w:rPr>
            </w:pPr>
            <w:r w:rsidRPr="00DF43F9">
              <w:rPr>
                <w:rFonts w:asciiTheme="minorHAnsi" w:hAnsiTheme="minorHAnsi" w:cstheme="minorHAnsi"/>
                <w:b/>
                <w:bCs/>
                <w:sz w:val="22"/>
                <w:szCs w:val="22"/>
              </w:rPr>
              <w:t>Mean Participation Rate</w:t>
            </w:r>
          </w:p>
        </w:tc>
        <w:tc>
          <w:tcPr>
            <w:tcW w:w="1220" w:type="dxa"/>
            <w:shd w:val="clear" w:color="auto" w:fill="auto"/>
            <w:vAlign w:val="bottom"/>
            <w:hideMark/>
          </w:tcPr>
          <w:p w14:paraId="74A6A6B1" w14:textId="77777777" w:rsidR="006D5E05" w:rsidRPr="00866B44" w:rsidRDefault="006D5E05" w:rsidP="00A56609">
            <w:pPr>
              <w:jc w:val="center"/>
              <w:rPr>
                <w:rFonts w:asciiTheme="minorHAnsi" w:hAnsiTheme="minorHAnsi" w:cstheme="minorHAnsi"/>
                <w:b/>
                <w:bCs/>
                <w:sz w:val="22"/>
                <w:szCs w:val="22"/>
              </w:rPr>
            </w:pPr>
            <w:r w:rsidRPr="00866B44">
              <w:rPr>
                <w:rFonts w:asciiTheme="minorHAnsi" w:hAnsiTheme="minorHAnsi" w:cstheme="minorHAnsi"/>
                <w:b/>
                <w:bCs/>
                <w:sz w:val="22"/>
                <w:szCs w:val="22"/>
              </w:rPr>
              <w:t>Median Overall Positive Response</w:t>
            </w:r>
          </w:p>
        </w:tc>
      </w:tr>
      <w:tr w:rsidR="006D5E05" w:rsidRPr="009C0FFD" w14:paraId="75133285" w14:textId="77777777" w:rsidTr="00A56609">
        <w:trPr>
          <w:trHeight w:val="288"/>
          <w:jc w:val="center"/>
        </w:trPr>
        <w:tc>
          <w:tcPr>
            <w:tcW w:w="1460" w:type="dxa"/>
            <w:shd w:val="clear" w:color="auto" w:fill="auto"/>
            <w:noWrap/>
            <w:vAlign w:val="center"/>
            <w:hideMark/>
          </w:tcPr>
          <w:p w14:paraId="4E1CBDC0" w14:textId="48CD6D93" w:rsidR="006D5E05" w:rsidRPr="00982E5E" w:rsidRDefault="00786CD7" w:rsidP="00A56609">
            <w:pPr>
              <w:jc w:val="center"/>
              <w:rPr>
                <w:rFonts w:asciiTheme="minorHAnsi" w:hAnsiTheme="minorHAnsi" w:cstheme="minorHAnsi"/>
                <w:sz w:val="22"/>
                <w:szCs w:val="22"/>
              </w:rPr>
            </w:pPr>
            <w:r w:rsidRPr="00982E5E">
              <w:rPr>
                <w:rFonts w:asciiTheme="minorHAnsi" w:hAnsiTheme="minorHAnsi" w:cstheme="minorHAnsi"/>
                <w:sz w:val="22"/>
                <w:szCs w:val="22"/>
              </w:rPr>
              <w:t>20</w:t>
            </w:r>
            <w:r w:rsidR="00982E5E" w:rsidRPr="00982E5E">
              <w:rPr>
                <w:rFonts w:asciiTheme="minorHAnsi" w:hAnsiTheme="minorHAnsi" w:cstheme="minorHAnsi"/>
                <w:sz w:val="22"/>
                <w:szCs w:val="22"/>
              </w:rPr>
              <w:t xml:space="preserve">22 </w:t>
            </w:r>
            <w:r w:rsidR="006D5E05" w:rsidRPr="00982E5E">
              <w:rPr>
                <w:rFonts w:asciiTheme="minorHAnsi" w:hAnsiTheme="minorHAnsi" w:cstheme="minorHAnsi"/>
                <w:sz w:val="22"/>
                <w:szCs w:val="22"/>
              </w:rPr>
              <w:t>Enrollment Size</w:t>
            </w:r>
          </w:p>
        </w:tc>
        <w:tc>
          <w:tcPr>
            <w:tcW w:w="2000" w:type="dxa"/>
            <w:shd w:val="clear" w:color="auto" w:fill="auto"/>
            <w:noWrap/>
            <w:vAlign w:val="center"/>
            <w:hideMark/>
          </w:tcPr>
          <w:p w14:paraId="3FA84B36" w14:textId="77777777" w:rsidR="006D5E05" w:rsidRPr="00982E5E" w:rsidRDefault="006D5E05" w:rsidP="00A56609">
            <w:pPr>
              <w:jc w:val="center"/>
              <w:rPr>
                <w:rFonts w:asciiTheme="minorHAnsi" w:hAnsiTheme="minorHAnsi" w:cstheme="minorHAnsi"/>
                <w:color w:val="000000"/>
                <w:sz w:val="22"/>
                <w:szCs w:val="22"/>
              </w:rPr>
            </w:pPr>
            <w:r w:rsidRPr="00982E5E">
              <w:rPr>
                <w:rFonts w:asciiTheme="minorHAnsi" w:hAnsiTheme="minorHAnsi" w:cstheme="minorHAnsi"/>
                <w:color w:val="000000"/>
                <w:sz w:val="22"/>
                <w:szCs w:val="22"/>
              </w:rPr>
              <w:t>4-year Small</w:t>
            </w:r>
          </w:p>
        </w:tc>
        <w:tc>
          <w:tcPr>
            <w:tcW w:w="1390" w:type="dxa"/>
            <w:vAlign w:val="center"/>
          </w:tcPr>
          <w:p w14:paraId="365A3600" w14:textId="00BB4578" w:rsidR="006D5E05" w:rsidRPr="00982E5E" w:rsidRDefault="00982E5E" w:rsidP="00A56609">
            <w:pPr>
              <w:jc w:val="center"/>
              <w:rPr>
                <w:rFonts w:asciiTheme="minorHAnsi" w:hAnsiTheme="minorHAnsi" w:cstheme="minorHAnsi"/>
                <w:sz w:val="22"/>
                <w:szCs w:val="22"/>
              </w:rPr>
            </w:pPr>
            <w:r w:rsidRPr="00982E5E">
              <w:rPr>
                <w:rFonts w:asciiTheme="minorHAnsi" w:hAnsiTheme="minorHAnsi" w:cstheme="minorHAnsi"/>
                <w:sz w:val="22"/>
                <w:szCs w:val="22"/>
              </w:rPr>
              <w:t>66</w:t>
            </w:r>
          </w:p>
        </w:tc>
        <w:tc>
          <w:tcPr>
            <w:tcW w:w="1390" w:type="dxa"/>
            <w:shd w:val="clear" w:color="auto" w:fill="auto"/>
            <w:noWrap/>
            <w:vAlign w:val="center"/>
          </w:tcPr>
          <w:p w14:paraId="3DD6809B" w14:textId="5A997C05" w:rsidR="006D5E05" w:rsidRPr="005F4909" w:rsidRDefault="005F4909" w:rsidP="00A56609">
            <w:pPr>
              <w:jc w:val="center"/>
              <w:rPr>
                <w:rFonts w:asciiTheme="minorHAnsi" w:hAnsiTheme="minorHAnsi" w:cstheme="minorHAnsi"/>
                <w:sz w:val="22"/>
                <w:szCs w:val="22"/>
              </w:rPr>
            </w:pPr>
            <w:r w:rsidRPr="005F4909">
              <w:rPr>
                <w:rFonts w:asciiTheme="minorHAnsi" w:hAnsiTheme="minorHAnsi" w:cstheme="minorHAnsi"/>
                <w:sz w:val="22"/>
                <w:szCs w:val="22"/>
              </w:rPr>
              <w:t>47%</w:t>
            </w:r>
          </w:p>
        </w:tc>
        <w:tc>
          <w:tcPr>
            <w:tcW w:w="1390" w:type="dxa"/>
            <w:shd w:val="clear" w:color="auto" w:fill="auto"/>
            <w:noWrap/>
            <w:vAlign w:val="center"/>
          </w:tcPr>
          <w:p w14:paraId="691095A5" w14:textId="18D5C738" w:rsidR="006D5E05" w:rsidRPr="00F475A5" w:rsidRDefault="00DF43F9" w:rsidP="00A56609">
            <w:pPr>
              <w:jc w:val="center"/>
              <w:rPr>
                <w:rFonts w:asciiTheme="minorHAnsi" w:hAnsiTheme="minorHAnsi" w:cstheme="minorHAnsi"/>
                <w:sz w:val="22"/>
                <w:szCs w:val="22"/>
                <w:highlight w:val="green"/>
              </w:rPr>
            </w:pPr>
            <w:r w:rsidRPr="00DF43F9">
              <w:rPr>
                <w:rFonts w:asciiTheme="minorHAnsi" w:hAnsiTheme="minorHAnsi" w:cstheme="minorHAnsi"/>
                <w:sz w:val="22"/>
                <w:szCs w:val="22"/>
              </w:rPr>
              <w:t>41</w:t>
            </w:r>
            <w:r w:rsidR="00C429B4" w:rsidRPr="00DF43F9">
              <w:rPr>
                <w:rFonts w:asciiTheme="minorHAnsi" w:hAnsiTheme="minorHAnsi" w:cstheme="minorHAnsi"/>
                <w:sz w:val="22"/>
                <w:szCs w:val="22"/>
              </w:rPr>
              <w:t>%</w:t>
            </w:r>
          </w:p>
        </w:tc>
        <w:tc>
          <w:tcPr>
            <w:tcW w:w="1220" w:type="dxa"/>
            <w:shd w:val="clear" w:color="auto" w:fill="auto"/>
            <w:noWrap/>
            <w:vAlign w:val="center"/>
          </w:tcPr>
          <w:p w14:paraId="3C49C4E4" w14:textId="50C948C5" w:rsidR="006D5E05" w:rsidRPr="00866B44" w:rsidRDefault="000C2C1E" w:rsidP="00A56609">
            <w:pPr>
              <w:jc w:val="center"/>
              <w:rPr>
                <w:rFonts w:asciiTheme="minorHAnsi" w:hAnsiTheme="minorHAnsi" w:cstheme="minorHAnsi"/>
                <w:sz w:val="22"/>
                <w:szCs w:val="22"/>
              </w:rPr>
            </w:pPr>
            <w:r w:rsidRPr="00866B44">
              <w:rPr>
                <w:rFonts w:asciiTheme="minorHAnsi" w:hAnsiTheme="minorHAnsi" w:cstheme="minorHAnsi"/>
                <w:sz w:val="22"/>
                <w:szCs w:val="22"/>
              </w:rPr>
              <w:t>6</w:t>
            </w:r>
            <w:r w:rsidR="00EC115A">
              <w:rPr>
                <w:rFonts w:asciiTheme="minorHAnsi" w:hAnsiTheme="minorHAnsi" w:cstheme="minorHAnsi"/>
                <w:sz w:val="22"/>
                <w:szCs w:val="22"/>
              </w:rPr>
              <w:t>6</w:t>
            </w:r>
            <w:r w:rsidRPr="00866B44">
              <w:rPr>
                <w:rFonts w:asciiTheme="minorHAnsi" w:hAnsiTheme="minorHAnsi" w:cstheme="minorHAnsi"/>
                <w:sz w:val="22"/>
                <w:szCs w:val="22"/>
              </w:rPr>
              <w:t>%</w:t>
            </w:r>
          </w:p>
        </w:tc>
      </w:tr>
      <w:tr w:rsidR="006D5E05" w:rsidRPr="009C0FFD" w14:paraId="171C0C1C" w14:textId="77777777" w:rsidTr="00A56609">
        <w:trPr>
          <w:trHeight w:val="288"/>
          <w:jc w:val="center"/>
        </w:trPr>
        <w:tc>
          <w:tcPr>
            <w:tcW w:w="1460" w:type="dxa"/>
            <w:shd w:val="clear" w:color="auto" w:fill="auto"/>
            <w:noWrap/>
            <w:vAlign w:val="center"/>
            <w:hideMark/>
          </w:tcPr>
          <w:p w14:paraId="7C861465" w14:textId="77777777" w:rsidR="006D5E05" w:rsidRPr="00982E5E" w:rsidRDefault="006D5E05" w:rsidP="00A56609">
            <w:pPr>
              <w:jc w:val="center"/>
              <w:rPr>
                <w:rFonts w:asciiTheme="minorHAnsi" w:hAnsiTheme="minorHAnsi" w:cstheme="minorHAnsi"/>
                <w:sz w:val="22"/>
                <w:szCs w:val="22"/>
              </w:rPr>
            </w:pPr>
          </w:p>
        </w:tc>
        <w:tc>
          <w:tcPr>
            <w:tcW w:w="2000" w:type="dxa"/>
            <w:shd w:val="clear" w:color="auto" w:fill="auto"/>
            <w:noWrap/>
            <w:vAlign w:val="center"/>
            <w:hideMark/>
          </w:tcPr>
          <w:p w14:paraId="3EC95F1A" w14:textId="77777777" w:rsidR="006D5E05" w:rsidRPr="00982E5E" w:rsidRDefault="006D5E05" w:rsidP="00A56609">
            <w:pPr>
              <w:jc w:val="center"/>
              <w:rPr>
                <w:rFonts w:asciiTheme="minorHAnsi" w:hAnsiTheme="minorHAnsi" w:cstheme="minorHAnsi"/>
                <w:color w:val="000000"/>
                <w:sz w:val="22"/>
                <w:szCs w:val="22"/>
              </w:rPr>
            </w:pPr>
            <w:r w:rsidRPr="00982E5E">
              <w:rPr>
                <w:rFonts w:asciiTheme="minorHAnsi" w:hAnsiTheme="minorHAnsi" w:cstheme="minorHAnsi"/>
                <w:color w:val="000000"/>
                <w:sz w:val="22"/>
                <w:szCs w:val="22"/>
              </w:rPr>
              <w:t>4-year Medium</w:t>
            </w:r>
          </w:p>
        </w:tc>
        <w:tc>
          <w:tcPr>
            <w:tcW w:w="1390" w:type="dxa"/>
            <w:vAlign w:val="center"/>
          </w:tcPr>
          <w:p w14:paraId="4E523E63" w14:textId="015AB9E1" w:rsidR="006D5E05" w:rsidRPr="00982E5E" w:rsidRDefault="00982E5E" w:rsidP="00A56609">
            <w:pPr>
              <w:jc w:val="center"/>
              <w:rPr>
                <w:rFonts w:asciiTheme="minorHAnsi" w:hAnsiTheme="minorHAnsi" w:cstheme="minorHAnsi"/>
                <w:sz w:val="22"/>
                <w:szCs w:val="22"/>
              </w:rPr>
            </w:pPr>
            <w:r w:rsidRPr="00982E5E">
              <w:rPr>
                <w:rFonts w:asciiTheme="minorHAnsi" w:hAnsiTheme="minorHAnsi" w:cstheme="minorHAnsi"/>
                <w:sz w:val="22"/>
                <w:szCs w:val="22"/>
              </w:rPr>
              <w:t>35</w:t>
            </w:r>
          </w:p>
        </w:tc>
        <w:tc>
          <w:tcPr>
            <w:tcW w:w="1390" w:type="dxa"/>
            <w:shd w:val="clear" w:color="auto" w:fill="auto"/>
            <w:noWrap/>
            <w:vAlign w:val="center"/>
          </w:tcPr>
          <w:p w14:paraId="443042EB" w14:textId="6A28B7B8" w:rsidR="006D5E05" w:rsidRPr="005F4909" w:rsidRDefault="007418A3" w:rsidP="00A56609">
            <w:pPr>
              <w:jc w:val="center"/>
              <w:rPr>
                <w:rFonts w:asciiTheme="minorHAnsi" w:hAnsiTheme="minorHAnsi" w:cstheme="minorHAnsi"/>
                <w:sz w:val="22"/>
                <w:szCs w:val="22"/>
              </w:rPr>
            </w:pPr>
            <w:r w:rsidRPr="005F4909">
              <w:rPr>
                <w:rFonts w:asciiTheme="minorHAnsi" w:hAnsiTheme="minorHAnsi" w:cstheme="minorHAnsi"/>
                <w:sz w:val="22"/>
                <w:szCs w:val="22"/>
              </w:rPr>
              <w:t>4</w:t>
            </w:r>
            <w:r w:rsidR="005F4909" w:rsidRPr="005F4909">
              <w:rPr>
                <w:rFonts w:asciiTheme="minorHAnsi" w:hAnsiTheme="minorHAnsi" w:cstheme="minorHAnsi"/>
                <w:sz w:val="22"/>
                <w:szCs w:val="22"/>
              </w:rPr>
              <w:t>9</w:t>
            </w:r>
            <w:r w:rsidRPr="005F4909">
              <w:rPr>
                <w:rFonts w:asciiTheme="minorHAnsi" w:hAnsiTheme="minorHAnsi" w:cstheme="minorHAnsi"/>
                <w:sz w:val="22"/>
                <w:szCs w:val="22"/>
              </w:rPr>
              <w:t>%</w:t>
            </w:r>
          </w:p>
        </w:tc>
        <w:tc>
          <w:tcPr>
            <w:tcW w:w="1390" w:type="dxa"/>
            <w:shd w:val="clear" w:color="auto" w:fill="auto"/>
            <w:noWrap/>
            <w:vAlign w:val="center"/>
          </w:tcPr>
          <w:p w14:paraId="0A83FAE1" w14:textId="62A1B948" w:rsidR="006D5E05" w:rsidRPr="003F601D" w:rsidRDefault="00250E50" w:rsidP="00A56609">
            <w:pPr>
              <w:jc w:val="center"/>
              <w:rPr>
                <w:rFonts w:asciiTheme="minorHAnsi" w:hAnsiTheme="minorHAnsi" w:cstheme="minorHAnsi"/>
                <w:sz w:val="22"/>
                <w:szCs w:val="22"/>
              </w:rPr>
            </w:pPr>
            <w:r w:rsidRPr="003F601D">
              <w:rPr>
                <w:rFonts w:asciiTheme="minorHAnsi" w:hAnsiTheme="minorHAnsi" w:cstheme="minorHAnsi"/>
                <w:sz w:val="22"/>
                <w:szCs w:val="22"/>
              </w:rPr>
              <w:t>4</w:t>
            </w:r>
            <w:r w:rsidR="003F601D" w:rsidRPr="003F601D">
              <w:rPr>
                <w:rFonts w:asciiTheme="minorHAnsi" w:hAnsiTheme="minorHAnsi" w:cstheme="minorHAnsi"/>
                <w:sz w:val="22"/>
                <w:szCs w:val="22"/>
              </w:rPr>
              <w:t>4</w:t>
            </w:r>
            <w:r w:rsidRPr="003F601D">
              <w:rPr>
                <w:rFonts w:asciiTheme="minorHAnsi" w:hAnsiTheme="minorHAnsi" w:cstheme="minorHAnsi"/>
                <w:sz w:val="22"/>
                <w:szCs w:val="22"/>
              </w:rPr>
              <w:t>%</w:t>
            </w:r>
          </w:p>
        </w:tc>
        <w:tc>
          <w:tcPr>
            <w:tcW w:w="1220" w:type="dxa"/>
            <w:shd w:val="clear" w:color="auto" w:fill="auto"/>
            <w:noWrap/>
            <w:vAlign w:val="center"/>
          </w:tcPr>
          <w:p w14:paraId="043C447C" w14:textId="55CC6D13" w:rsidR="006D5E05" w:rsidRPr="00F475A5" w:rsidRDefault="000C2C1E" w:rsidP="00A56609">
            <w:pPr>
              <w:jc w:val="center"/>
              <w:rPr>
                <w:rFonts w:asciiTheme="minorHAnsi" w:hAnsiTheme="minorHAnsi" w:cstheme="minorHAnsi"/>
                <w:sz w:val="22"/>
                <w:szCs w:val="22"/>
                <w:highlight w:val="green"/>
              </w:rPr>
            </w:pPr>
            <w:r w:rsidRPr="00866B44">
              <w:rPr>
                <w:rFonts w:asciiTheme="minorHAnsi" w:hAnsiTheme="minorHAnsi" w:cstheme="minorHAnsi"/>
                <w:sz w:val="22"/>
                <w:szCs w:val="22"/>
              </w:rPr>
              <w:t>6</w:t>
            </w:r>
            <w:r w:rsidR="00866B44" w:rsidRPr="00866B44">
              <w:rPr>
                <w:rFonts w:asciiTheme="minorHAnsi" w:hAnsiTheme="minorHAnsi" w:cstheme="minorHAnsi"/>
                <w:sz w:val="22"/>
                <w:szCs w:val="22"/>
              </w:rPr>
              <w:t>5</w:t>
            </w:r>
            <w:r w:rsidRPr="00866B44">
              <w:rPr>
                <w:rFonts w:asciiTheme="minorHAnsi" w:hAnsiTheme="minorHAnsi" w:cstheme="minorHAnsi"/>
                <w:sz w:val="22"/>
                <w:szCs w:val="22"/>
              </w:rPr>
              <w:t>%</w:t>
            </w:r>
          </w:p>
        </w:tc>
      </w:tr>
      <w:tr w:rsidR="006D5E05" w:rsidRPr="009C0FFD" w14:paraId="17E5BE68" w14:textId="77777777" w:rsidTr="00A56609">
        <w:trPr>
          <w:trHeight w:val="288"/>
          <w:jc w:val="center"/>
        </w:trPr>
        <w:tc>
          <w:tcPr>
            <w:tcW w:w="1460" w:type="dxa"/>
            <w:shd w:val="clear" w:color="auto" w:fill="auto"/>
            <w:noWrap/>
            <w:vAlign w:val="center"/>
            <w:hideMark/>
          </w:tcPr>
          <w:p w14:paraId="2A095774" w14:textId="77777777" w:rsidR="006D5E05" w:rsidRPr="00F475A5" w:rsidRDefault="006D5E05" w:rsidP="00A56609">
            <w:pPr>
              <w:jc w:val="center"/>
              <w:rPr>
                <w:rFonts w:asciiTheme="minorHAnsi" w:hAnsiTheme="minorHAnsi" w:cstheme="minorHAnsi"/>
                <w:sz w:val="22"/>
                <w:szCs w:val="22"/>
                <w:highlight w:val="green"/>
              </w:rPr>
            </w:pPr>
          </w:p>
        </w:tc>
        <w:tc>
          <w:tcPr>
            <w:tcW w:w="2000" w:type="dxa"/>
            <w:shd w:val="clear" w:color="auto" w:fill="auto"/>
            <w:noWrap/>
            <w:vAlign w:val="center"/>
            <w:hideMark/>
          </w:tcPr>
          <w:p w14:paraId="436CC958" w14:textId="77777777" w:rsidR="006D5E05" w:rsidRPr="00982E5E" w:rsidRDefault="006D5E05" w:rsidP="00A56609">
            <w:pPr>
              <w:jc w:val="center"/>
              <w:rPr>
                <w:rFonts w:asciiTheme="minorHAnsi" w:hAnsiTheme="minorHAnsi" w:cstheme="minorHAnsi"/>
                <w:color w:val="000000"/>
                <w:sz w:val="22"/>
                <w:szCs w:val="22"/>
              </w:rPr>
            </w:pPr>
            <w:r w:rsidRPr="00982E5E">
              <w:rPr>
                <w:rFonts w:asciiTheme="minorHAnsi" w:hAnsiTheme="minorHAnsi" w:cstheme="minorHAnsi"/>
                <w:color w:val="000000"/>
                <w:sz w:val="22"/>
                <w:szCs w:val="22"/>
              </w:rPr>
              <w:t>4-year Large</w:t>
            </w:r>
          </w:p>
        </w:tc>
        <w:tc>
          <w:tcPr>
            <w:tcW w:w="1390" w:type="dxa"/>
            <w:vAlign w:val="center"/>
          </w:tcPr>
          <w:p w14:paraId="3F750465" w14:textId="79A3B2F1" w:rsidR="006D5E05" w:rsidRPr="00982E5E" w:rsidRDefault="00982E5E" w:rsidP="00A56609">
            <w:pPr>
              <w:jc w:val="center"/>
              <w:rPr>
                <w:rFonts w:asciiTheme="minorHAnsi" w:hAnsiTheme="minorHAnsi" w:cstheme="minorHAnsi"/>
                <w:sz w:val="22"/>
                <w:szCs w:val="22"/>
              </w:rPr>
            </w:pPr>
            <w:r w:rsidRPr="00982E5E">
              <w:rPr>
                <w:rFonts w:asciiTheme="minorHAnsi" w:hAnsiTheme="minorHAnsi" w:cstheme="minorHAnsi"/>
                <w:sz w:val="22"/>
                <w:szCs w:val="22"/>
              </w:rPr>
              <w:t>29</w:t>
            </w:r>
          </w:p>
        </w:tc>
        <w:tc>
          <w:tcPr>
            <w:tcW w:w="1390" w:type="dxa"/>
            <w:shd w:val="clear" w:color="auto" w:fill="auto"/>
            <w:noWrap/>
            <w:vAlign w:val="center"/>
          </w:tcPr>
          <w:p w14:paraId="07365EDA" w14:textId="1C38A059" w:rsidR="006D5E05" w:rsidRPr="005F4909" w:rsidRDefault="005F4909" w:rsidP="00A56609">
            <w:pPr>
              <w:jc w:val="center"/>
              <w:rPr>
                <w:rFonts w:asciiTheme="minorHAnsi" w:hAnsiTheme="minorHAnsi" w:cstheme="minorHAnsi"/>
                <w:sz w:val="22"/>
                <w:szCs w:val="22"/>
              </w:rPr>
            </w:pPr>
            <w:r w:rsidRPr="005F4909">
              <w:rPr>
                <w:rFonts w:asciiTheme="minorHAnsi" w:hAnsiTheme="minorHAnsi" w:cstheme="minorHAnsi"/>
                <w:sz w:val="22"/>
                <w:szCs w:val="22"/>
              </w:rPr>
              <w:t>5</w:t>
            </w:r>
            <w:r w:rsidR="00B43AAF">
              <w:rPr>
                <w:rFonts w:asciiTheme="minorHAnsi" w:hAnsiTheme="minorHAnsi" w:cstheme="minorHAnsi"/>
                <w:sz w:val="22"/>
                <w:szCs w:val="22"/>
              </w:rPr>
              <w:t>1</w:t>
            </w:r>
            <w:r w:rsidR="007418A3" w:rsidRPr="005F4909">
              <w:rPr>
                <w:rFonts w:asciiTheme="minorHAnsi" w:hAnsiTheme="minorHAnsi" w:cstheme="minorHAnsi"/>
                <w:sz w:val="22"/>
                <w:szCs w:val="22"/>
              </w:rPr>
              <w:t>%</w:t>
            </w:r>
          </w:p>
        </w:tc>
        <w:tc>
          <w:tcPr>
            <w:tcW w:w="1390" w:type="dxa"/>
            <w:shd w:val="clear" w:color="auto" w:fill="auto"/>
            <w:noWrap/>
            <w:vAlign w:val="center"/>
          </w:tcPr>
          <w:p w14:paraId="4BE18199" w14:textId="5A4D711D" w:rsidR="006D5E05" w:rsidRPr="00F475A5" w:rsidRDefault="00250E50" w:rsidP="00A56609">
            <w:pPr>
              <w:jc w:val="center"/>
              <w:rPr>
                <w:rFonts w:asciiTheme="minorHAnsi" w:hAnsiTheme="minorHAnsi" w:cstheme="minorHAnsi"/>
                <w:sz w:val="22"/>
                <w:szCs w:val="22"/>
                <w:highlight w:val="green"/>
              </w:rPr>
            </w:pPr>
            <w:r w:rsidRPr="003F601D">
              <w:rPr>
                <w:rFonts w:asciiTheme="minorHAnsi" w:hAnsiTheme="minorHAnsi" w:cstheme="minorHAnsi"/>
                <w:sz w:val="22"/>
                <w:szCs w:val="22"/>
              </w:rPr>
              <w:t>4</w:t>
            </w:r>
            <w:r w:rsidR="003F601D" w:rsidRPr="003F601D">
              <w:rPr>
                <w:rFonts w:asciiTheme="minorHAnsi" w:hAnsiTheme="minorHAnsi" w:cstheme="minorHAnsi"/>
                <w:sz w:val="22"/>
                <w:szCs w:val="22"/>
              </w:rPr>
              <w:t>0</w:t>
            </w:r>
            <w:r w:rsidRPr="003F601D">
              <w:rPr>
                <w:rFonts w:asciiTheme="minorHAnsi" w:hAnsiTheme="minorHAnsi" w:cstheme="minorHAnsi"/>
                <w:sz w:val="22"/>
                <w:szCs w:val="22"/>
              </w:rPr>
              <w:t>%</w:t>
            </w:r>
          </w:p>
        </w:tc>
        <w:tc>
          <w:tcPr>
            <w:tcW w:w="1220" w:type="dxa"/>
            <w:shd w:val="clear" w:color="auto" w:fill="auto"/>
            <w:noWrap/>
            <w:vAlign w:val="center"/>
          </w:tcPr>
          <w:p w14:paraId="2535B176" w14:textId="63A4EE47" w:rsidR="006D5E05" w:rsidRPr="00F475A5" w:rsidRDefault="000C2C1E" w:rsidP="00A56609">
            <w:pPr>
              <w:jc w:val="center"/>
              <w:rPr>
                <w:rFonts w:asciiTheme="minorHAnsi" w:hAnsiTheme="minorHAnsi" w:cstheme="minorHAnsi"/>
                <w:sz w:val="22"/>
                <w:szCs w:val="22"/>
                <w:highlight w:val="green"/>
              </w:rPr>
            </w:pPr>
            <w:r w:rsidRPr="00866B44">
              <w:rPr>
                <w:rFonts w:asciiTheme="minorHAnsi" w:hAnsiTheme="minorHAnsi" w:cstheme="minorHAnsi"/>
                <w:sz w:val="22"/>
                <w:szCs w:val="22"/>
              </w:rPr>
              <w:t>6</w:t>
            </w:r>
            <w:r w:rsidR="00866B44" w:rsidRPr="00866B44">
              <w:rPr>
                <w:rFonts w:asciiTheme="minorHAnsi" w:hAnsiTheme="minorHAnsi" w:cstheme="minorHAnsi"/>
                <w:sz w:val="22"/>
                <w:szCs w:val="22"/>
              </w:rPr>
              <w:t>5</w:t>
            </w:r>
            <w:r w:rsidRPr="00866B44">
              <w:rPr>
                <w:rFonts w:asciiTheme="minorHAnsi" w:hAnsiTheme="minorHAnsi" w:cstheme="minorHAnsi"/>
                <w:sz w:val="22"/>
                <w:szCs w:val="22"/>
              </w:rPr>
              <w:t>%</w:t>
            </w:r>
          </w:p>
        </w:tc>
      </w:tr>
      <w:tr w:rsidR="006D5E05" w:rsidRPr="009C0FFD" w14:paraId="7FF8B834" w14:textId="77777777" w:rsidTr="00A56609">
        <w:trPr>
          <w:trHeight w:val="288"/>
          <w:jc w:val="center"/>
        </w:trPr>
        <w:tc>
          <w:tcPr>
            <w:tcW w:w="1460" w:type="dxa"/>
            <w:shd w:val="clear" w:color="auto" w:fill="auto"/>
            <w:noWrap/>
            <w:vAlign w:val="center"/>
            <w:hideMark/>
          </w:tcPr>
          <w:p w14:paraId="63C65AA5" w14:textId="645FBFA3" w:rsidR="006D5E05" w:rsidRPr="00982E5E" w:rsidRDefault="00786CD7" w:rsidP="00A56609">
            <w:pPr>
              <w:jc w:val="center"/>
              <w:rPr>
                <w:rFonts w:asciiTheme="minorHAnsi" w:hAnsiTheme="minorHAnsi" w:cstheme="minorHAnsi"/>
                <w:sz w:val="22"/>
                <w:szCs w:val="22"/>
              </w:rPr>
            </w:pPr>
            <w:r w:rsidRPr="00982E5E">
              <w:rPr>
                <w:rFonts w:asciiTheme="minorHAnsi" w:hAnsiTheme="minorHAnsi" w:cstheme="minorHAnsi"/>
                <w:sz w:val="22"/>
                <w:szCs w:val="22"/>
              </w:rPr>
              <w:t>20</w:t>
            </w:r>
            <w:r w:rsidR="00982E5E" w:rsidRPr="00982E5E">
              <w:rPr>
                <w:rFonts w:asciiTheme="minorHAnsi" w:hAnsiTheme="minorHAnsi" w:cstheme="minorHAnsi"/>
                <w:sz w:val="22"/>
                <w:szCs w:val="22"/>
              </w:rPr>
              <w:t>22</w:t>
            </w:r>
            <w:r w:rsidRPr="00982E5E">
              <w:rPr>
                <w:rFonts w:asciiTheme="minorHAnsi" w:hAnsiTheme="minorHAnsi" w:cstheme="minorHAnsi"/>
                <w:sz w:val="22"/>
                <w:szCs w:val="22"/>
              </w:rPr>
              <w:t xml:space="preserve"> </w:t>
            </w:r>
            <w:r w:rsidR="006D5E05" w:rsidRPr="00982E5E">
              <w:rPr>
                <w:rFonts w:asciiTheme="minorHAnsi" w:hAnsiTheme="minorHAnsi" w:cstheme="minorHAnsi"/>
                <w:sz w:val="22"/>
                <w:szCs w:val="22"/>
              </w:rPr>
              <w:t>Carnegie</w:t>
            </w:r>
          </w:p>
          <w:p w14:paraId="4B9054FE" w14:textId="77777777" w:rsidR="004006DF" w:rsidRPr="00982E5E" w:rsidRDefault="004006DF" w:rsidP="00A56609">
            <w:pPr>
              <w:jc w:val="center"/>
              <w:rPr>
                <w:rFonts w:asciiTheme="minorHAnsi" w:hAnsiTheme="minorHAnsi" w:cstheme="minorHAnsi"/>
                <w:sz w:val="22"/>
                <w:szCs w:val="22"/>
              </w:rPr>
            </w:pPr>
            <w:r w:rsidRPr="00982E5E">
              <w:rPr>
                <w:rFonts w:asciiTheme="minorHAnsi" w:hAnsiTheme="minorHAnsi" w:cstheme="minorHAnsi"/>
                <w:sz w:val="22"/>
                <w:szCs w:val="22"/>
              </w:rPr>
              <w:t>Classification</w:t>
            </w:r>
          </w:p>
        </w:tc>
        <w:tc>
          <w:tcPr>
            <w:tcW w:w="2000" w:type="dxa"/>
            <w:shd w:val="clear" w:color="auto" w:fill="auto"/>
            <w:noWrap/>
            <w:vAlign w:val="center"/>
            <w:hideMark/>
          </w:tcPr>
          <w:p w14:paraId="7B196112" w14:textId="77777777" w:rsidR="006D5E05" w:rsidRPr="00982E5E" w:rsidRDefault="006D5E05" w:rsidP="004006DF">
            <w:pPr>
              <w:jc w:val="center"/>
              <w:rPr>
                <w:rFonts w:asciiTheme="minorHAnsi" w:hAnsiTheme="minorHAnsi" w:cstheme="minorHAnsi"/>
                <w:sz w:val="22"/>
                <w:szCs w:val="22"/>
              </w:rPr>
            </w:pPr>
            <w:r w:rsidRPr="00982E5E">
              <w:rPr>
                <w:rFonts w:asciiTheme="minorHAnsi" w:hAnsiTheme="minorHAnsi" w:cstheme="minorHAnsi"/>
                <w:sz w:val="22"/>
                <w:szCs w:val="22"/>
              </w:rPr>
              <w:t>4-year Baccalaureate</w:t>
            </w:r>
            <w:r w:rsidR="00250E50" w:rsidRPr="00982E5E">
              <w:rPr>
                <w:rFonts w:asciiTheme="minorHAnsi" w:hAnsiTheme="minorHAnsi" w:cstheme="minorHAnsi"/>
                <w:sz w:val="22"/>
                <w:szCs w:val="22"/>
              </w:rPr>
              <w:t xml:space="preserve"> C</w:t>
            </w:r>
            <w:r w:rsidR="00217325" w:rsidRPr="00982E5E">
              <w:rPr>
                <w:rFonts w:asciiTheme="minorHAnsi" w:hAnsiTheme="minorHAnsi" w:cstheme="minorHAnsi"/>
                <w:sz w:val="22"/>
                <w:szCs w:val="22"/>
              </w:rPr>
              <w:t>olleges (Arts &amp; Sciences</w:t>
            </w:r>
            <w:r w:rsidR="00B02ECC" w:rsidRPr="00982E5E">
              <w:rPr>
                <w:rFonts w:asciiTheme="minorHAnsi" w:hAnsiTheme="minorHAnsi" w:cstheme="minorHAnsi"/>
                <w:sz w:val="22"/>
                <w:szCs w:val="22"/>
              </w:rPr>
              <w:t xml:space="preserve"> fo</w:t>
            </w:r>
            <w:r w:rsidR="00217325" w:rsidRPr="00982E5E">
              <w:rPr>
                <w:rFonts w:asciiTheme="minorHAnsi" w:hAnsiTheme="minorHAnsi" w:cstheme="minorHAnsi"/>
                <w:sz w:val="22"/>
                <w:szCs w:val="22"/>
              </w:rPr>
              <w:t>cus, Diverse</w:t>
            </w:r>
            <w:r w:rsidR="00250E50" w:rsidRPr="00982E5E">
              <w:rPr>
                <w:rFonts w:asciiTheme="minorHAnsi" w:hAnsiTheme="minorHAnsi" w:cstheme="minorHAnsi"/>
                <w:sz w:val="22"/>
                <w:szCs w:val="22"/>
              </w:rPr>
              <w:t>)</w:t>
            </w:r>
          </w:p>
        </w:tc>
        <w:tc>
          <w:tcPr>
            <w:tcW w:w="1390" w:type="dxa"/>
            <w:vAlign w:val="center"/>
          </w:tcPr>
          <w:p w14:paraId="17ADF6B6" w14:textId="3171B55F" w:rsidR="006D5E05" w:rsidRPr="00982E5E" w:rsidRDefault="00A56609" w:rsidP="00A56609">
            <w:pPr>
              <w:jc w:val="center"/>
              <w:rPr>
                <w:rFonts w:asciiTheme="minorHAnsi" w:hAnsiTheme="minorHAnsi" w:cstheme="minorHAnsi"/>
                <w:sz w:val="22"/>
                <w:szCs w:val="22"/>
              </w:rPr>
            </w:pPr>
            <w:r w:rsidRPr="00982E5E">
              <w:rPr>
                <w:rFonts w:asciiTheme="minorHAnsi" w:hAnsiTheme="minorHAnsi" w:cstheme="minorHAnsi"/>
                <w:sz w:val="22"/>
                <w:szCs w:val="22"/>
              </w:rPr>
              <w:t>2</w:t>
            </w:r>
            <w:r w:rsidR="00982E5E" w:rsidRPr="00982E5E">
              <w:rPr>
                <w:rFonts w:asciiTheme="minorHAnsi" w:hAnsiTheme="minorHAnsi" w:cstheme="minorHAnsi"/>
                <w:sz w:val="22"/>
                <w:szCs w:val="22"/>
              </w:rPr>
              <w:t>3</w:t>
            </w:r>
          </w:p>
        </w:tc>
        <w:tc>
          <w:tcPr>
            <w:tcW w:w="1390" w:type="dxa"/>
            <w:shd w:val="clear" w:color="auto" w:fill="auto"/>
            <w:noWrap/>
            <w:vAlign w:val="center"/>
          </w:tcPr>
          <w:p w14:paraId="07DE71AC" w14:textId="2BB16C27" w:rsidR="006D5E05" w:rsidRPr="00F475A5" w:rsidRDefault="0073535F" w:rsidP="00A56609">
            <w:pPr>
              <w:jc w:val="center"/>
              <w:rPr>
                <w:rFonts w:asciiTheme="minorHAnsi" w:hAnsiTheme="minorHAnsi" w:cstheme="minorHAnsi"/>
                <w:sz w:val="22"/>
                <w:szCs w:val="22"/>
                <w:highlight w:val="green"/>
              </w:rPr>
            </w:pPr>
            <w:r w:rsidRPr="00B43AAF">
              <w:rPr>
                <w:rFonts w:asciiTheme="minorHAnsi" w:hAnsiTheme="minorHAnsi" w:cstheme="minorHAnsi"/>
                <w:sz w:val="22"/>
                <w:szCs w:val="22"/>
              </w:rPr>
              <w:t>5</w:t>
            </w:r>
            <w:r w:rsidR="00B43AAF" w:rsidRPr="00B43AAF">
              <w:rPr>
                <w:rFonts w:asciiTheme="minorHAnsi" w:hAnsiTheme="minorHAnsi" w:cstheme="minorHAnsi"/>
                <w:sz w:val="22"/>
                <w:szCs w:val="22"/>
              </w:rPr>
              <w:t>5</w:t>
            </w:r>
            <w:r w:rsidRPr="00B43AAF">
              <w:rPr>
                <w:rFonts w:asciiTheme="minorHAnsi" w:hAnsiTheme="minorHAnsi" w:cstheme="minorHAnsi"/>
                <w:sz w:val="22"/>
                <w:szCs w:val="22"/>
              </w:rPr>
              <w:t>%</w:t>
            </w:r>
          </w:p>
        </w:tc>
        <w:tc>
          <w:tcPr>
            <w:tcW w:w="1390" w:type="dxa"/>
            <w:shd w:val="clear" w:color="auto" w:fill="auto"/>
            <w:noWrap/>
            <w:vAlign w:val="center"/>
          </w:tcPr>
          <w:p w14:paraId="7BBB86E2" w14:textId="3804117F" w:rsidR="006D5E05" w:rsidRPr="00F475A5" w:rsidRDefault="003F601D" w:rsidP="00A56609">
            <w:pPr>
              <w:jc w:val="center"/>
              <w:rPr>
                <w:rFonts w:asciiTheme="minorHAnsi" w:hAnsiTheme="minorHAnsi" w:cstheme="minorHAnsi"/>
                <w:sz w:val="22"/>
                <w:szCs w:val="22"/>
                <w:highlight w:val="green"/>
              </w:rPr>
            </w:pPr>
            <w:r w:rsidRPr="003F601D">
              <w:rPr>
                <w:rFonts w:asciiTheme="minorHAnsi" w:hAnsiTheme="minorHAnsi" w:cstheme="minorHAnsi"/>
                <w:sz w:val="22"/>
                <w:szCs w:val="22"/>
              </w:rPr>
              <w:t>42</w:t>
            </w:r>
            <w:r w:rsidR="00250E50" w:rsidRPr="003F601D">
              <w:rPr>
                <w:rFonts w:asciiTheme="minorHAnsi" w:hAnsiTheme="minorHAnsi" w:cstheme="minorHAnsi"/>
                <w:sz w:val="22"/>
                <w:szCs w:val="22"/>
              </w:rPr>
              <w:t>%</w:t>
            </w:r>
          </w:p>
        </w:tc>
        <w:tc>
          <w:tcPr>
            <w:tcW w:w="1220" w:type="dxa"/>
            <w:shd w:val="clear" w:color="auto" w:fill="auto"/>
            <w:noWrap/>
            <w:vAlign w:val="center"/>
          </w:tcPr>
          <w:p w14:paraId="64327D2B" w14:textId="02AC914D" w:rsidR="006D5E05" w:rsidRPr="00F475A5" w:rsidRDefault="000C2C1E" w:rsidP="00A56609">
            <w:pPr>
              <w:jc w:val="center"/>
              <w:rPr>
                <w:rFonts w:asciiTheme="minorHAnsi" w:hAnsiTheme="minorHAnsi" w:cstheme="minorHAnsi"/>
                <w:sz w:val="22"/>
                <w:szCs w:val="22"/>
                <w:highlight w:val="green"/>
              </w:rPr>
            </w:pPr>
            <w:r w:rsidRPr="00866B44">
              <w:rPr>
                <w:rFonts w:asciiTheme="minorHAnsi" w:hAnsiTheme="minorHAnsi" w:cstheme="minorHAnsi"/>
                <w:sz w:val="22"/>
                <w:szCs w:val="22"/>
              </w:rPr>
              <w:t>6</w:t>
            </w:r>
            <w:r w:rsidR="00866B44" w:rsidRPr="00866B44">
              <w:rPr>
                <w:rFonts w:asciiTheme="minorHAnsi" w:hAnsiTheme="minorHAnsi" w:cstheme="minorHAnsi"/>
                <w:sz w:val="22"/>
                <w:szCs w:val="22"/>
              </w:rPr>
              <w:t>3</w:t>
            </w:r>
            <w:r w:rsidRPr="00866B44">
              <w:rPr>
                <w:rFonts w:asciiTheme="minorHAnsi" w:hAnsiTheme="minorHAnsi" w:cstheme="minorHAnsi"/>
                <w:sz w:val="22"/>
                <w:szCs w:val="22"/>
              </w:rPr>
              <w:t>%</w:t>
            </w:r>
          </w:p>
        </w:tc>
      </w:tr>
      <w:tr w:rsidR="006D5E05" w:rsidRPr="009C0FFD" w14:paraId="63172B3D" w14:textId="77777777" w:rsidTr="00A56609">
        <w:trPr>
          <w:trHeight w:val="288"/>
          <w:jc w:val="center"/>
        </w:trPr>
        <w:tc>
          <w:tcPr>
            <w:tcW w:w="1460" w:type="dxa"/>
            <w:shd w:val="clear" w:color="auto" w:fill="auto"/>
            <w:noWrap/>
            <w:vAlign w:val="center"/>
            <w:hideMark/>
          </w:tcPr>
          <w:p w14:paraId="03BF9E14" w14:textId="77777777" w:rsidR="006D5E05" w:rsidRPr="00F475A5" w:rsidRDefault="006D5E05" w:rsidP="00A56609">
            <w:pPr>
              <w:jc w:val="center"/>
              <w:rPr>
                <w:rFonts w:asciiTheme="minorHAnsi" w:hAnsiTheme="minorHAnsi" w:cstheme="minorHAnsi"/>
                <w:sz w:val="22"/>
                <w:szCs w:val="22"/>
                <w:highlight w:val="green"/>
              </w:rPr>
            </w:pPr>
          </w:p>
        </w:tc>
        <w:tc>
          <w:tcPr>
            <w:tcW w:w="2000" w:type="dxa"/>
            <w:shd w:val="clear" w:color="auto" w:fill="auto"/>
            <w:noWrap/>
            <w:vAlign w:val="center"/>
            <w:hideMark/>
          </w:tcPr>
          <w:p w14:paraId="69200A0E" w14:textId="77777777" w:rsidR="006D5E05" w:rsidRPr="00982E5E" w:rsidRDefault="006D5E05" w:rsidP="00A56609">
            <w:pPr>
              <w:jc w:val="center"/>
              <w:rPr>
                <w:rFonts w:asciiTheme="minorHAnsi" w:hAnsiTheme="minorHAnsi" w:cstheme="minorHAnsi"/>
                <w:sz w:val="22"/>
                <w:szCs w:val="22"/>
              </w:rPr>
            </w:pPr>
            <w:r w:rsidRPr="00982E5E">
              <w:rPr>
                <w:rFonts w:asciiTheme="minorHAnsi" w:hAnsiTheme="minorHAnsi" w:cstheme="minorHAnsi"/>
                <w:sz w:val="22"/>
                <w:szCs w:val="22"/>
              </w:rPr>
              <w:t xml:space="preserve">4-year </w:t>
            </w:r>
            <w:r w:rsidR="00FF0637" w:rsidRPr="00982E5E">
              <w:rPr>
                <w:rFonts w:asciiTheme="minorHAnsi" w:hAnsiTheme="minorHAnsi" w:cstheme="minorHAnsi"/>
                <w:sz w:val="22"/>
                <w:szCs w:val="22"/>
              </w:rPr>
              <w:t>Master</w:t>
            </w:r>
            <w:r w:rsidR="004006DF" w:rsidRPr="00982E5E">
              <w:rPr>
                <w:rFonts w:asciiTheme="minorHAnsi" w:hAnsiTheme="minorHAnsi" w:cstheme="minorHAnsi"/>
                <w:sz w:val="22"/>
                <w:szCs w:val="22"/>
              </w:rPr>
              <w:t>’s</w:t>
            </w:r>
            <w:r w:rsidR="00FF0637" w:rsidRPr="00982E5E">
              <w:rPr>
                <w:rFonts w:asciiTheme="minorHAnsi" w:hAnsiTheme="minorHAnsi" w:cstheme="minorHAnsi"/>
                <w:sz w:val="22"/>
                <w:szCs w:val="22"/>
              </w:rPr>
              <w:t xml:space="preserve"> Colleges and Universities (Master L, M, S)</w:t>
            </w:r>
          </w:p>
        </w:tc>
        <w:tc>
          <w:tcPr>
            <w:tcW w:w="1390" w:type="dxa"/>
            <w:vAlign w:val="center"/>
          </w:tcPr>
          <w:p w14:paraId="0D2E9C0C" w14:textId="31A70A22" w:rsidR="006D5E05" w:rsidRPr="00982E5E" w:rsidRDefault="00982E5E" w:rsidP="00A56609">
            <w:pPr>
              <w:jc w:val="center"/>
              <w:rPr>
                <w:rFonts w:asciiTheme="minorHAnsi" w:hAnsiTheme="minorHAnsi" w:cstheme="minorHAnsi"/>
                <w:sz w:val="22"/>
                <w:szCs w:val="22"/>
              </w:rPr>
            </w:pPr>
            <w:r w:rsidRPr="00982E5E">
              <w:rPr>
                <w:rFonts w:asciiTheme="minorHAnsi" w:hAnsiTheme="minorHAnsi" w:cstheme="minorHAnsi"/>
                <w:sz w:val="22"/>
                <w:szCs w:val="22"/>
              </w:rPr>
              <w:t>50</w:t>
            </w:r>
          </w:p>
        </w:tc>
        <w:tc>
          <w:tcPr>
            <w:tcW w:w="1390" w:type="dxa"/>
            <w:shd w:val="clear" w:color="auto" w:fill="auto"/>
            <w:noWrap/>
            <w:vAlign w:val="center"/>
          </w:tcPr>
          <w:p w14:paraId="50252D7C" w14:textId="12905F78" w:rsidR="006D5E05" w:rsidRPr="00F475A5" w:rsidRDefault="0073535F" w:rsidP="00A56609">
            <w:pPr>
              <w:jc w:val="center"/>
              <w:rPr>
                <w:rFonts w:asciiTheme="minorHAnsi" w:hAnsiTheme="minorHAnsi" w:cstheme="minorHAnsi"/>
                <w:sz w:val="22"/>
                <w:szCs w:val="22"/>
                <w:highlight w:val="green"/>
              </w:rPr>
            </w:pPr>
            <w:r w:rsidRPr="00B43AAF">
              <w:rPr>
                <w:rFonts w:asciiTheme="minorHAnsi" w:hAnsiTheme="minorHAnsi" w:cstheme="minorHAnsi"/>
                <w:sz w:val="22"/>
                <w:szCs w:val="22"/>
              </w:rPr>
              <w:t>4</w:t>
            </w:r>
            <w:r w:rsidR="00B43AAF" w:rsidRPr="00B43AAF">
              <w:rPr>
                <w:rFonts w:asciiTheme="minorHAnsi" w:hAnsiTheme="minorHAnsi" w:cstheme="minorHAnsi"/>
                <w:sz w:val="22"/>
                <w:szCs w:val="22"/>
              </w:rPr>
              <w:t>9</w:t>
            </w:r>
            <w:r w:rsidRPr="00B43AAF">
              <w:rPr>
                <w:rFonts w:asciiTheme="minorHAnsi" w:hAnsiTheme="minorHAnsi" w:cstheme="minorHAnsi"/>
                <w:sz w:val="22"/>
                <w:szCs w:val="22"/>
              </w:rPr>
              <w:t>%</w:t>
            </w:r>
          </w:p>
        </w:tc>
        <w:tc>
          <w:tcPr>
            <w:tcW w:w="1390" w:type="dxa"/>
            <w:shd w:val="clear" w:color="auto" w:fill="auto"/>
            <w:noWrap/>
            <w:vAlign w:val="center"/>
          </w:tcPr>
          <w:p w14:paraId="3D4EBF92" w14:textId="6DB712EF" w:rsidR="006D5E05" w:rsidRPr="00F475A5" w:rsidRDefault="00FF0637" w:rsidP="00A56609">
            <w:pPr>
              <w:jc w:val="center"/>
              <w:rPr>
                <w:rFonts w:asciiTheme="minorHAnsi" w:hAnsiTheme="minorHAnsi" w:cstheme="minorHAnsi"/>
                <w:sz w:val="22"/>
                <w:szCs w:val="22"/>
                <w:highlight w:val="green"/>
              </w:rPr>
            </w:pPr>
            <w:r w:rsidRPr="003F601D">
              <w:rPr>
                <w:rFonts w:asciiTheme="minorHAnsi" w:hAnsiTheme="minorHAnsi" w:cstheme="minorHAnsi"/>
                <w:sz w:val="22"/>
                <w:szCs w:val="22"/>
              </w:rPr>
              <w:t>4</w:t>
            </w:r>
            <w:r w:rsidR="003F601D" w:rsidRPr="003F601D">
              <w:rPr>
                <w:rFonts w:asciiTheme="minorHAnsi" w:hAnsiTheme="minorHAnsi" w:cstheme="minorHAnsi"/>
                <w:sz w:val="22"/>
                <w:szCs w:val="22"/>
              </w:rPr>
              <w:t>0</w:t>
            </w:r>
            <w:r w:rsidRPr="003F601D">
              <w:rPr>
                <w:rFonts w:asciiTheme="minorHAnsi" w:hAnsiTheme="minorHAnsi" w:cstheme="minorHAnsi"/>
                <w:sz w:val="22"/>
                <w:szCs w:val="22"/>
              </w:rPr>
              <w:t>%</w:t>
            </w:r>
          </w:p>
        </w:tc>
        <w:tc>
          <w:tcPr>
            <w:tcW w:w="1220" w:type="dxa"/>
            <w:shd w:val="clear" w:color="auto" w:fill="auto"/>
            <w:noWrap/>
            <w:vAlign w:val="center"/>
          </w:tcPr>
          <w:p w14:paraId="11180F7F" w14:textId="1DCB4614" w:rsidR="006D5E05" w:rsidRPr="00F475A5" w:rsidRDefault="00833914" w:rsidP="00A56609">
            <w:pPr>
              <w:jc w:val="center"/>
              <w:rPr>
                <w:rFonts w:asciiTheme="minorHAnsi" w:hAnsiTheme="minorHAnsi" w:cstheme="minorHAnsi"/>
                <w:sz w:val="22"/>
                <w:szCs w:val="22"/>
                <w:highlight w:val="green"/>
              </w:rPr>
            </w:pPr>
            <w:r w:rsidRPr="008317BE">
              <w:rPr>
                <w:rFonts w:asciiTheme="minorHAnsi" w:hAnsiTheme="minorHAnsi" w:cstheme="minorHAnsi"/>
                <w:sz w:val="22"/>
                <w:szCs w:val="22"/>
              </w:rPr>
              <w:t>6</w:t>
            </w:r>
            <w:r w:rsidR="008317BE" w:rsidRPr="008317BE">
              <w:rPr>
                <w:rFonts w:asciiTheme="minorHAnsi" w:hAnsiTheme="minorHAnsi" w:cstheme="minorHAnsi"/>
                <w:sz w:val="22"/>
                <w:szCs w:val="22"/>
              </w:rPr>
              <w:t>5</w:t>
            </w:r>
            <w:r w:rsidRPr="008317BE">
              <w:rPr>
                <w:rFonts w:asciiTheme="minorHAnsi" w:hAnsiTheme="minorHAnsi" w:cstheme="minorHAnsi"/>
                <w:sz w:val="22"/>
                <w:szCs w:val="22"/>
              </w:rPr>
              <w:t>%</w:t>
            </w:r>
          </w:p>
        </w:tc>
      </w:tr>
      <w:tr w:rsidR="006D5E05" w:rsidRPr="009C0FFD" w14:paraId="63F80DBE" w14:textId="77777777" w:rsidTr="00A56609">
        <w:trPr>
          <w:trHeight w:val="288"/>
          <w:jc w:val="center"/>
        </w:trPr>
        <w:tc>
          <w:tcPr>
            <w:tcW w:w="1460" w:type="dxa"/>
            <w:shd w:val="clear" w:color="auto" w:fill="auto"/>
            <w:noWrap/>
            <w:vAlign w:val="center"/>
            <w:hideMark/>
          </w:tcPr>
          <w:p w14:paraId="0AE2B488" w14:textId="77777777" w:rsidR="006D5E05" w:rsidRPr="00F475A5" w:rsidRDefault="006D5E05" w:rsidP="00A56609">
            <w:pPr>
              <w:jc w:val="center"/>
              <w:rPr>
                <w:rFonts w:asciiTheme="minorHAnsi" w:hAnsiTheme="minorHAnsi" w:cstheme="minorHAnsi"/>
                <w:sz w:val="22"/>
                <w:szCs w:val="22"/>
                <w:highlight w:val="green"/>
              </w:rPr>
            </w:pPr>
          </w:p>
        </w:tc>
        <w:tc>
          <w:tcPr>
            <w:tcW w:w="2000" w:type="dxa"/>
            <w:shd w:val="clear" w:color="auto" w:fill="auto"/>
            <w:noWrap/>
            <w:vAlign w:val="center"/>
            <w:hideMark/>
          </w:tcPr>
          <w:p w14:paraId="36347210" w14:textId="770F6C0F" w:rsidR="006D5E05" w:rsidRPr="00982E5E" w:rsidRDefault="006D5E05" w:rsidP="004006DF">
            <w:pPr>
              <w:jc w:val="center"/>
              <w:rPr>
                <w:rFonts w:asciiTheme="minorHAnsi" w:hAnsiTheme="minorHAnsi" w:cstheme="minorHAnsi"/>
                <w:sz w:val="22"/>
                <w:szCs w:val="22"/>
              </w:rPr>
            </w:pPr>
            <w:r w:rsidRPr="00982E5E">
              <w:rPr>
                <w:rFonts w:asciiTheme="minorHAnsi" w:hAnsiTheme="minorHAnsi" w:cstheme="minorHAnsi"/>
                <w:sz w:val="22"/>
                <w:szCs w:val="22"/>
              </w:rPr>
              <w:t xml:space="preserve">4-year </w:t>
            </w:r>
            <w:r w:rsidR="00FF0637" w:rsidRPr="00982E5E">
              <w:rPr>
                <w:rFonts w:asciiTheme="minorHAnsi" w:hAnsiTheme="minorHAnsi" w:cstheme="minorHAnsi"/>
                <w:sz w:val="22"/>
                <w:szCs w:val="22"/>
              </w:rPr>
              <w:t>D</w:t>
            </w:r>
            <w:r w:rsidR="004006DF" w:rsidRPr="00982E5E">
              <w:rPr>
                <w:rFonts w:asciiTheme="minorHAnsi" w:hAnsiTheme="minorHAnsi" w:cstheme="minorHAnsi"/>
                <w:sz w:val="22"/>
                <w:szCs w:val="22"/>
              </w:rPr>
              <w:t>octora</w:t>
            </w:r>
            <w:r w:rsidR="00B43AAF">
              <w:rPr>
                <w:rFonts w:asciiTheme="minorHAnsi" w:hAnsiTheme="minorHAnsi" w:cstheme="minorHAnsi"/>
                <w:sz w:val="22"/>
                <w:szCs w:val="22"/>
              </w:rPr>
              <w:t>te</w:t>
            </w:r>
            <w:r w:rsidR="00FF0637" w:rsidRPr="00982E5E">
              <w:rPr>
                <w:rFonts w:asciiTheme="minorHAnsi" w:hAnsiTheme="minorHAnsi" w:cstheme="minorHAnsi"/>
                <w:sz w:val="22"/>
                <w:szCs w:val="22"/>
              </w:rPr>
              <w:t xml:space="preserve"> </w:t>
            </w:r>
            <w:r w:rsidR="00B43AAF">
              <w:rPr>
                <w:rFonts w:asciiTheme="minorHAnsi" w:hAnsiTheme="minorHAnsi" w:cstheme="minorHAnsi"/>
                <w:sz w:val="22"/>
                <w:szCs w:val="22"/>
              </w:rPr>
              <w:t xml:space="preserve">Research </w:t>
            </w:r>
            <w:r w:rsidR="00FF0637" w:rsidRPr="00982E5E">
              <w:rPr>
                <w:rFonts w:asciiTheme="minorHAnsi" w:hAnsiTheme="minorHAnsi" w:cstheme="minorHAnsi"/>
                <w:sz w:val="22"/>
                <w:szCs w:val="22"/>
              </w:rPr>
              <w:t>(</w:t>
            </w:r>
            <w:r w:rsidR="004006DF" w:rsidRPr="00982E5E">
              <w:rPr>
                <w:rFonts w:asciiTheme="minorHAnsi" w:hAnsiTheme="minorHAnsi" w:cstheme="minorHAnsi"/>
                <w:sz w:val="22"/>
                <w:szCs w:val="22"/>
              </w:rPr>
              <w:t>R</w:t>
            </w:r>
            <w:r w:rsidR="00B43AAF">
              <w:rPr>
                <w:rFonts w:asciiTheme="minorHAnsi" w:hAnsiTheme="minorHAnsi" w:cstheme="minorHAnsi"/>
                <w:sz w:val="22"/>
                <w:szCs w:val="22"/>
              </w:rPr>
              <w:t>U/VH, RU/H, DRU</w:t>
            </w:r>
            <w:r w:rsidR="004006DF" w:rsidRPr="00982E5E">
              <w:rPr>
                <w:rFonts w:asciiTheme="minorHAnsi" w:hAnsiTheme="minorHAnsi" w:cstheme="minorHAnsi"/>
                <w:sz w:val="22"/>
                <w:szCs w:val="22"/>
              </w:rPr>
              <w:t>)</w:t>
            </w:r>
          </w:p>
        </w:tc>
        <w:tc>
          <w:tcPr>
            <w:tcW w:w="1390" w:type="dxa"/>
            <w:vAlign w:val="center"/>
          </w:tcPr>
          <w:p w14:paraId="1508B38C" w14:textId="5AE93D31" w:rsidR="006D5E05" w:rsidRPr="00982E5E" w:rsidRDefault="004610FF" w:rsidP="00A56609">
            <w:pPr>
              <w:jc w:val="center"/>
              <w:rPr>
                <w:rFonts w:asciiTheme="minorHAnsi" w:hAnsiTheme="minorHAnsi" w:cstheme="minorHAnsi"/>
                <w:sz w:val="22"/>
                <w:szCs w:val="22"/>
              </w:rPr>
            </w:pPr>
            <w:r w:rsidRPr="00982E5E">
              <w:rPr>
                <w:rFonts w:asciiTheme="minorHAnsi" w:hAnsiTheme="minorHAnsi" w:cstheme="minorHAnsi"/>
                <w:sz w:val="22"/>
                <w:szCs w:val="22"/>
              </w:rPr>
              <w:t>3</w:t>
            </w:r>
            <w:r w:rsidR="00982E5E" w:rsidRPr="00982E5E">
              <w:rPr>
                <w:rFonts w:asciiTheme="minorHAnsi" w:hAnsiTheme="minorHAnsi" w:cstheme="minorHAnsi"/>
                <w:sz w:val="22"/>
                <w:szCs w:val="22"/>
              </w:rPr>
              <w:t>6</w:t>
            </w:r>
          </w:p>
        </w:tc>
        <w:tc>
          <w:tcPr>
            <w:tcW w:w="1390" w:type="dxa"/>
            <w:shd w:val="clear" w:color="auto" w:fill="auto"/>
            <w:noWrap/>
            <w:vAlign w:val="center"/>
          </w:tcPr>
          <w:p w14:paraId="09DCAC46" w14:textId="19F8A67D" w:rsidR="006D5E05" w:rsidRPr="00F475A5" w:rsidRDefault="00B43AAF" w:rsidP="00A56609">
            <w:pPr>
              <w:jc w:val="center"/>
              <w:rPr>
                <w:rFonts w:asciiTheme="minorHAnsi" w:hAnsiTheme="minorHAnsi" w:cstheme="minorHAnsi"/>
                <w:sz w:val="22"/>
                <w:szCs w:val="22"/>
                <w:highlight w:val="green"/>
              </w:rPr>
            </w:pPr>
            <w:r w:rsidRPr="00B43AAF">
              <w:rPr>
                <w:rFonts w:asciiTheme="minorHAnsi" w:hAnsiTheme="minorHAnsi" w:cstheme="minorHAnsi"/>
                <w:sz w:val="22"/>
                <w:szCs w:val="22"/>
              </w:rPr>
              <w:t>49</w:t>
            </w:r>
            <w:r w:rsidR="0073535F" w:rsidRPr="00B43AAF">
              <w:rPr>
                <w:rFonts w:asciiTheme="minorHAnsi" w:hAnsiTheme="minorHAnsi" w:cstheme="minorHAnsi"/>
                <w:sz w:val="22"/>
                <w:szCs w:val="22"/>
              </w:rPr>
              <w:t>%</w:t>
            </w:r>
          </w:p>
        </w:tc>
        <w:tc>
          <w:tcPr>
            <w:tcW w:w="1390" w:type="dxa"/>
            <w:shd w:val="clear" w:color="auto" w:fill="auto"/>
            <w:noWrap/>
            <w:vAlign w:val="center"/>
          </w:tcPr>
          <w:p w14:paraId="71C9A58F" w14:textId="0C8B3E2B" w:rsidR="006D5E05" w:rsidRPr="00F475A5" w:rsidRDefault="00FF0637" w:rsidP="00A56609">
            <w:pPr>
              <w:jc w:val="center"/>
              <w:rPr>
                <w:rFonts w:asciiTheme="minorHAnsi" w:hAnsiTheme="minorHAnsi" w:cstheme="minorHAnsi"/>
                <w:sz w:val="22"/>
                <w:szCs w:val="22"/>
                <w:highlight w:val="green"/>
              </w:rPr>
            </w:pPr>
            <w:r w:rsidRPr="00B1146C">
              <w:rPr>
                <w:rFonts w:asciiTheme="minorHAnsi" w:hAnsiTheme="minorHAnsi" w:cstheme="minorHAnsi"/>
                <w:sz w:val="22"/>
                <w:szCs w:val="22"/>
              </w:rPr>
              <w:t>4</w:t>
            </w:r>
            <w:r w:rsidR="00B1146C" w:rsidRPr="00B1146C">
              <w:rPr>
                <w:rFonts w:asciiTheme="minorHAnsi" w:hAnsiTheme="minorHAnsi" w:cstheme="minorHAnsi"/>
                <w:sz w:val="22"/>
                <w:szCs w:val="22"/>
              </w:rPr>
              <w:t>2</w:t>
            </w:r>
            <w:r w:rsidRPr="00B1146C">
              <w:rPr>
                <w:rFonts w:asciiTheme="minorHAnsi" w:hAnsiTheme="minorHAnsi" w:cstheme="minorHAnsi"/>
                <w:sz w:val="22"/>
                <w:szCs w:val="22"/>
              </w:rPr>
              <w:t>%</w:t>
            </w:r>
          </w:p>
        </w:tc>
        <w:tc>
          <w:tcPr>
            <w:tcW w:w="1220" w:type="dxa"/>
            <w:shd w:val="clear" w:color="auto" w:fill="auto"/>
            <w:noWrap/>
            <w:vAlign w:val="center"/>
          </w:tcPr>
          <w:p w14:paraId="5FE15EA0" w14:textId="43251041" w:rsidR="006D5E05" w:rsidRPr="00F475A5" w:rsidRDefault="008C62AF" w:rsidP="00A56609">
            <w:pPr>
              <w:jc w:val="center"/>
              <w:rPr>
                <w:rFonts w:asciiTheme="minorHAnsi" w:hAnsiTheme="minorHAnsi" w:cstheme="minorHAnsi"/>
                <w:sz w:val="22"/>
                <w:szCs w:val="22"/>
                <w:highlight w:val="green"/>
              </w:rPr>
            </w:pPr>
            <w:r w:rsidRPr="008317BE">
              <w:rPr>
                <w:rFonts w:asciiTheme="minorHAnsi" w:hAnsiTheme="minorHAnsi" w:cstheme="minorHAnsi"/>
                <w:sz w:val="22"/>
                <w:szCs w:val="22"/>
              </w:rPr>
              <w:t>6</w:t>
            </w:r>
            <w:r w:rsidR="00EC115A">
              <w:rPr>
                <w:rFonts w:asciiTheme="minorHAnsi" w:hAnsiTheme="minorHAnsi" w:cstheme="minorHAnsi"/>
                <w:sz w:val="22"/>
                <w:szCs w:val="22"/>
              </w:rPr>
              <w:t>3</w:t>
            </w:r>
            <w:r w:rsidRPr="008317BE">
              <w:rPr>
                <w:rFonts w:asciiTheme="minorHAnsi" w:hAnsiTheme="minorHAnsi" w:cstheme="minorHAnsi"/>
                <w:sz w:val="22"/>
                <w:szCs w:val="22"/>
              </w:rPr>
              <w:t>%</w:t>
            </w:r>
          </w:p>
        </w:tc>
      </w:tr>
      <w:tr w:rsidR="006D5E05" w:rsidRPr="009C0FFD" w14:paraId="06153B5F" w14:textId="77777777" w:rsidTr="00A56609">
        <w:trPr>
          <w:trHeight w:val="288"/>
          <w:jc w:val="center"/>
        </w:trPr>
        <w:tc>
          <w:tcPr>
            <w:tcW w:w="1460" w:type="dxa"/>
            <w:shd w:val="clear" w:color="auto" w:fill="auto"/>
            <w:noWrap/>
            <w:vAlign w:val="center"/>
            <w:hideMark/>
          </w:tcPr>
          <w:p w14:paraId="3E342843" w14:textId="77777777" w:rsidR="006D5E05" w:rsidRPr="00F475A5" w:rsidRDefault="006D5E05" w:rsidP="00A56609">
            <w:pPr>
              <w:jc w:val="center"/>
              <w:rPr>
                <w:rFonts w:asciiTheme="minorHAnsi" w:hAnsiTheme="minorHAnsi" w:cstheme="minorHAnsi"/>
                <w:sz w:val="22"/>
                <w:szCs w:val="22"/>
                <w:highlight w:val="green"/>
              </w:rPr>
            </w:pPr>
          </w:p>
        </w:tc>
        <w:tc>
          <w:tcPr>
            <w:tcW w:w="2000" w:type="dxa"/>
            <w:shd w:val="clear" w:color="auto" w:fill="auto"/>
            <w:noWrap/>
            <w:vAlign w:val="center"/>
            <w:hideMark/>
          </w:tcPr>
          <w:p w14:paraId="71F95DF1" w14:textId="77777777" w:rsidR="006D5E05" w:rsidRPr="00982E5E" w:rsidRDefault="006D5E05" w:rsidP="00A56609">
            <w:pPr>
              <w:jc w:val="center"/>
              <w:rPr>
                <w:rFonts w:asciiTheme="minorHAnsi" w:hAnsiTheme="minorHAnsi" w:cstheme="minorHAnsi"/>
                <w:sz w:val="22"/>
                <w:szCs w:val="22"/>
              </w:rPr>
            </w:pPr>
            <w:r w:rsidRPr="00982E5E">
              <w:rPr>
                <w:rFonts w:asciiTheme="minorHAnsi" w:hAnsiTheme="minorHAnsi" w:cstheme="minorHAnsi"/>
                <w:sz w:val="22"/>
                <w:szCs w:val="22"/>
              </w:rPr>
              <w:t xml:space="preserve">4-year </w:t>
            </w:r>
            <w:r w:rsidR="00FF0637" w:rsidRPr="00982E5E">
              <w:rPr>
                <w:rFonts w:asciiTheme="minorHAnsi" w:hAnsiTheme="minorHAnsi" w:cstheme="minorHAnsi"/>
                <w:sz w:val="22"/>
                <w:szCs w:val="22"/>
              </w:rPr>
              <w:t>Special Focus Institutions (Medical, Law, Art, etc)</w:t>
            </w:r>
          </w:p>
        </w:tc>
        <w:tc>
          <w:tcPr>
            <w:tcW w:w="1390" w:type="dxa"/>
            <w:vAlign w:val="center"/>
          </w:tcPr>
          <w:p w14:paraId="0695CAF5" w14:textId="0A88AD9C" w:rsidR="006D5E05" w:rsidRPr="00982E5E" w:rsidRDefault="004610FF" w:rsidP="00A56609">
            <w:pPr>
              <w:jc w:val="center"/>
              <w:rPr>
                <w:rFonts w:asciiTheme="minorHAnsi" w:hAnsiTheme="minorHAnsi" w:cstheme="minorHAnsi"/>
                <w:sz w:val="22"/>
                <w:szCs w:val="22"/>
              </w:rPr>
            </w:pPr>
            <w:r w:rsidRPr="00982E5E">
              <w:rPr>
                <w:rFonts w:asciiTheme="minorHAnsi" w:hAnsiTheme="minorHAnsi" w:cstheme="minorHAnsi"/>
                <w:sz w:val="22"/>
                <w:szCs w:val="22"/>
              </w:rPr>
              <w:t>1</w:t>
            </w:r>
            <w:r w:rsidR="00982E5E" w:rsidRPr="00982E5E">
              <w:rPr>
                <w:rFonts w:asciiTheme="minorHAnsi" w:hAnsiTheme="minorHAnsi" w:cstheme="minorHAnsi"/>
                <w:sz w:val="22"/>
                <w:szCs w:val="22"/>
              </w:rPr>
              <w:t>6</w:t>
            </w:r>
          </w:p>
        </w:tc>
        <w:tc>
          <w:tcPr>
            <w:tcW w:w="1390" w:type="dxa"/>
            <w:shd w:val="clear" w:color="auto" w:fill="auto"/>
            <w:noWrap/>
            <w:vAlign w:val="center"/>
          </w:tcPr>
          <w:p w14:paraId="3B97DBC4" w14:textId="2537C389" w:rsidR="006D5E05" w:rsidRPr="00F475A5" w:rsidRDefault="0073535F" w:rsidP="00A56609">
            <w:pPr>
              <w:jc w:val="center"/>
              <w:rPr>
                <w:rFonts w:asciiTheme="minorHAnsi" w:hAnsiTheme="minorHAnsi" w:cstheme="minorHAnsi"/>
                <w:sz w:val="22"/>
                <w:szCs w:val="22"/>
                <w:highlight w:val="green"/>
              </w:rPr>
            </w:pPr>
            <w:r w:rsidRPr="00B43AAF">
              <w:rPr>
                <w:rFonts w:asciiTheme="minorHAnsi" w:hAnsiTheme="minorHAnsi" w:cstheme="minorHAnsi"/>
                <w:sz w:val="22"/>
                <w:szCs w:val="22"/>
              </w:rPr>
              <w:t>5</w:t>
            </w:r>
            <w:r w:rsidR="00B43AAF" w:rsidRPr="00B43AAF">
              <w:rPr>
                <w:rFonts w:asciiTheme="minorHAnsi" w:hAnsiTheme="minorHAnsi" w:cstheme="minorHAnsi"/>
                <w:sz w:val="22"/>
                <w:szCs w:val="22"/>
              </w:rPr>
              <w:t>3</w:t>
            </w:r>
            <w:r w:rsidRPr="00B43AAF">
              <w:rPr>
                <w:rFonts w:asciiTheme="minorHAnsi" w:hAnsiTheme="minorHAnsi" w:cstheme="minorHAnsi"/>
                <w:sz w:val="22"/>
                <w:szCs w:val="22"/>
              </w:rPr>
              <w:t>%</w:t>
            </w:r>
          </w:p>
        </w:tc>
        <w:tc>
          <w:tcPr>
            <w:tcW w:w="1390" w:type="dxa"/>
            <w:shd w:val="clear" w:color="auto" w:fill="auto"/>
            <w:noWrap/>
            <w:vAlign w:val="center"/>
          </w:tcPr>
          <w:p w14:paraId="4BD6C1F9" w14:textId="08229BFC" w:rsidR="006D5E05" w:rsidRPr="00F475A5" w:rsidRDefault="008C4F27" w:rsidP="00A56609">
            <w:pPr>
              <w:jc w:val="center"/>
              <w:rPr>
                <w:rFonts w:asciiTheme="minorHAnsi" w:hAnsiTheme="minorHAnsi" w:cstheme="minorHAnsi"/>
                <w:sz w:val="22"/>
                <w:szCs w:val="22"/>
                <w:highlight w:val="green"/>
              </w:rPr>
            </w:pPr>
            <w:r w:rsidRPr="00B1146C">
              <w:rPr>
                <w:rFonts w:asciiTheme="minorHAnsi" w:hAnsiTheme="minorHAnsi" w:cstheme="minorHAnsi"/>
                <w:sz w:val="22"/>
                <w:szCs w:val="22"/>
              </w:rPr>
              <w:t>4</w:t>
            </w:r>
            <w:r w:rsidR="00B1146C" w:rsidRPr="00B1146C">
              <w:rPr>
                <w:rFonts w:asciiTheme="minorHAnsi" w:hAnsiTheme="minorHAnsi" w:cstheme="minorHAnsi"/>
                <w:sz w:val="22"/>
                <w:szCs w:val="22"/>
              </w:rPr>
              <w:t>6</w:t>
            </w:r>
            <w:r w:rsidRPr="00B1146C">
              <w:rPr>
                <w:rFonts w:asciiTheme="minorHAnsi" w:hAnsiTheme="minorHAnsi" w:cstheme="minorHAnsi"/>
                <w:sz w:val="22"/>
                <w:szCs w:val="22"/>
              </w:rPr>
              <w:t>%</w:t>
            </w:r>
          </w:p>
        </w:tc>
        <w:tc>
          <w:tcPr>
            <w:tcW w:w="1220" w:type="dxa"/>
            <w:shd w:val="clear" w:color="auto" w:fill="auto"/>
            <w:noWrap/>
            <w:vAlign w:val="center"/>
          </w:tcPr>
          <w:p w14:paraId="08DC4A26" w14:textId="7DD91F6D" w:rsidR="006D5E05" w:rsidRPr="00F475A5" w:rsidRDefault="008C62AF" w:rsidP="00A56609">
            <w:pPr>
              <w:jc w:val="center"/>
              <w:rPr>
                <w:rFonts w:asciiTheme="minorHAnsi" w:hAnsiTheme="minorHAnsi" w:cstheme="minorHAnsi"/>
                <w:sz w:val="22"/>
                <w:szCs w:val="22"/>
                <w:highlight w:val="green"/>
              </w:rPr>
            </w:pPr>
            <w:r w:rsidRPr="008317BE">
              <w:rPr>
                <w:rFonts w:asciiTheme="minorHAnsi" w:hAnsiTheme="minorHAnsi" w:cstheme="minorHAnsi"/>
                <w:sz w:val="22"/>
                <w:szCs w:val="22"/>
              </w:rPr>
              <w:t>7</w:t>
            </w:r>
            <w:r w:rsidR="008317BE" w:rsidRPr="008317BE">
              <w:rPr>
                <w:rFonts w:asciiTheme="minorHAnsi" w:hAnsiTheme="minorHAnsi" w:cstheme="minorHAnsi"/>
                <w:sz w:val="22"/>
                <w:szCs w:val="22"/>
              </w:rPr>
              <w:t>2</w:t>
            </w:r>
            <w:r w:rsidRPr="008317BE">
              <w:rPr>
                <w:rFonts w:asciiTheme="minorHAnsi" w:hAnsiTheme="minorHAnsi" w:cstheme="minorHAnsi"/>
                <w:sz w:val="22"/>
                <w:szCs w:val="22"/>
              </w:rPr>
              <w:t>%</w:t>
            </w:r>
          </w:p>
        </w:tc>
      </w:tr>
      <w:tr w:rsidR="006D5E05" w:rsidRPr="009C0FFD" w14:paraId="087FD67C" w14:textId="77777777" w:rsidTr="00A56609">
        <w:trPr>
          <w:trHeight w:val="288"/>
          <w:jc w:val="center"/>
        </w:trPr>
        <w:tc>
          <w:tcPr>
            <w:tcW w:w="1460" w:type="dxa"/>
            <w:shd w:val="clear" w:color="auto" w:fill="auto"/>
            <w:noWrap/>
            <w:vAlign w:val="center"/>
            <w:hideMark/>
          </w:tcPr>
          <w:p w14:paraId="77935B63" w14:textId="7522DD4D" w:rsidR="006D5E05" w:rsidRPr="00982E5E" w:rsidRDefault="00786CD7" w:rsidP="00A56609">
            <w:pPr>
              <w:jc w:val="center"/>
              <w:rPr>
                <w:rFonts w:asciiTheme="minorHAnsi" w:hAnsiTheme="minorHAnsi" w:cstheme="minorHAnsi"/>
                <w:sz w:val="22"/>
                <w:szCs w:val="22"/>
              </w:rPr>
            </w:pPr>
            <w:r w:rsidRPr="00982E5E">
              <w:rPr>
                <w:rFonts w:asciiTheme="minorHAnsi" w:hAnsiTheme="minorHAnsi" w:cstheme="minorHAnsi"/>
                <w:sz w:val="22"/>
                <w:szCs w:val="22"/>
              </w:rPr>
              <w:t>20</w:t>
            </w:r>
            <w:r w:rsidR="00982E5E" w:rsidRPr="00982E5E">
              <w:rPr>
                <w:rFonts w:asciiTheme="minorHAnsi" w:hAnsiTheme="minorHAnsi" w:cstheme="minorHAnsi"/>
                <w:sz w:val="22"/>
                <w:szCs w:val="22"/>
              </w:rPr>
              <w:t>22</w:t>
            </w:r>
            <w:r w:rsidRPr="00982E5E">
              <w:rPr>
                <w:rFonts w:asciiTheme="minorHAnsi" w:hAnsiTheme="minorHAnsi" w:cstheme="minorHAnsi"/>
                <w:sz w:val="22"/>
                <w:szCs w:val="22"/>
              </w:rPr>
              <w:t xml:space="preserve"> </w:t>
            </w:r>
            <w:r w:rsidR="006D5E05" w:rsidRPr="00982E5E">
              <w:rPr>
                <w:rFonts w:asciiTheme="minorHAnsi" w:hAnsiTheme="minorHAnsi" w:cstheme="minorHAnsi"/>
                <w:sz w:val="22"/>
                <w:szCs w:val="22"/>
              </w:rPr>
              <w:t>Control</w:t>
            </w:r>
          </w:p>
        </w:tc>
        <w:tc>
          <w:tcPr>
            <w:tcW w:w="2000" w:type="dxa"/>
            <w:shd w:val="clear" w:color="auto" w:fill="auto"/>
            <w:noWrap/>
            <w:vAlign w:val="center"/>
            <w:hideMark/>
          </w:tcPr>
          <w:p w14:paraId="6B25E7CA" w14:textId="77777777" w:rsidR="006D5E05" w:rsidRPr="00982E5E" w:rsidRDefault="006D5E05" w:rsidP="00A56609">
            <w:pPr>
              <w:jc w:val="center"/>
              <w:rPr>
                <w:rFonts w:asciiTheme="minorHAnsi" w:hAnsiTheme="minorHAnsi" w:cstheme="minorHAnsi"/>
                <w:color w:val="000000"/>
                <w:sz w:val="22"/>
                <w:szCs w:val="22"/>
              </w:rPr>
            </w:pPr>
            <w:r w:rsidRPr="00982E5E">
              <w:rPr>
                <w:rFonts w:asciiTheme="minorHAnsi" w:hAnsiTheme="minorHAnsi" w:cstheme="minorHAnsi"/>
                <w:color w:val="000000"/>
                <w:sz w:val="22"/>
                <w:szCs w:val="22"/>
              </w:rPr>
              <w:t>4-year Public</w:t>
            </w:r>
          </w:p>
        </w:tc>
        <w:tc>
          <w:tcPr>
            <w:tcW w:w="1390" w:type="dxa"/>
            <w:vAlign w:val="center"/>
          </w:tcPr>
          <w:p w14:paraId="283A0FEB" w14:textId="01522F69" w:rsidR="006D5E05" w:rsidRPr="00982E5E" w:rsidRDefault="00982E5E" w:rsidP="00A56609">
            <w:pPr>
              <w:jc w:val="center"/>
              <w:rPr>
                <w:rFonts w:asciiTheme="minorHAnsi" w:hAnsiTheme="minorHAnsi" w:cstheme="minorHAnsi"/>
                <w:sz w:val="22"/>
                <w:szCs w:val="22"/>
              </w:rPr>
            </w:pPr>
            <w:r w:rsidRPr="00982E5E">
              <w:rPr>
                <w:rFonts w:asciiTheme="minorHAnsi" w:hAnsiTheme="minorHAnsi" w:cstheme="minorHAnsi"/>
                <w:sz w:val="22"/>
                <w:szCs w:val="22"/>
              </w:rPr>
              <w:t>44</w:t>
            </w:r>
          </w:p>
        </w:tc>
        <w:tc>
          <w:tcPr>
            <w:tcW w:w="1390" w:type="dxa"/>
            <w:shd w:val="clear" w:color="auto" w:fill="auto"/>
            <w:noWrap/>
            <w:vAlign w:val="center"/>
          </w:tcPr>
          <w:p w14:paraId="568174A0" w14:textId="09800050" w:rsidR="006D5E05" w:rsidRPr="00F475A5" w:rsidRDefault="00B43AAF" w:rsidP="00A56609">
            <w:pPr>
              <w:jc w:val="center"/>
              <w:rPr>
                <w:rFonts w:asciiTheme="minorHAnsi" w:hAnsiTheme="minorHAnsi" w:cstheme="minorHAnsi"/>
                <w:sz w:val="22"/>
                <w:szCs w:val="22"/>
                <w:highlight w:val="green"/>
              </w:rPr>
            </w:pPr>
            <w:r w:rsidRPr="00B43AAF">
              <w:rPr>
                <w:rFonts w:asciiTheme="minorHAnsi" w:hAnsiTheme="minorHAnsi" w:cstheme="minorHAnsi"/>
                <w:sz w:val="22"/>
                <w:szCs w:val="22"/>
              </w:rPr>
              <w:t>49</w:t>
            </w:r>
            <w:r w:rsidR="0073535F" w:rsidRPr="00B43AAF">
              <w:rPr>
                <w:rFonts w:asciiTheme="minorHAnsi" w:hAnsiTheme="minorHAnsi" w:cstheme="minorHAnsi"/>
                <w:sz w:val="22"/>
                <w:szCs w:val="22"/>
              </w:rPr>
              <w:t>%</w:t>
            </w:r>
          </w:p>
        </w:tc>
        <w:tc>
          <w:tcPr>
            <w:tcW w:w="1390" w:type="dxa"/>
            <w:shd w:val="clear" w:color="auto" w:fill="auto"/>
            <w:noWrap/>
            <w:vAlign w:val="center"/>
          </w:tcPr>
          <w:p w14:paraId="3F63F830" w14:textId="1DBACB86" w:rsidR="006D5E05" w:rsidRPr="00F475A5" w:rsidRDefault="00B1146C" w:rsidP="00A56609">
            <w:pPr>
              <w:jc w:val="center"/>
              <w:rPr>
                <w:rFonts w:asciiTheme="minorHAnsi" w:hAnsiTheme="minorHAnsi" w:cstheme="minorHAnsi"/>
                <w:sz w:val="22"/>
                <w:szCs w:val="22"/>
                <w:highlight w:val="green"/>
              </w:rPr>
            </w:pPr>
            <w:r w:rsidRPr="00B1146C">
              <w:rPr>
                <w:rFonts w:asciiTheme="minorHAnsi" w:hAnsiTheme="minorHAnsi" w:cstheme="minorHAnsi"/>
                <w:sz w:val="22"/>
                <w:szCs w:val="22"/>
              </w:rPr>
              <w:t>36</w:t>
            </w:r>
            <w:r w:rsidR="008C4F27" w:rsidRPr="00B1146C">
              <w:rPr>
                <w:rFonts w:asciiTheme="minorHAnsi" w:hAnsiTheme="minorHAnsi" w:cstheme="minorHAnsi"/>
                <w:sz w:val="22"/>
                <w:szCs w:val="22"/>
              </w:rPr>
              <w:t>%</w:t>
            </w:r>
          </w:p>
        </w:tc>
        <w:tc>
          <w:tcPr>
            <w:tcW w:w="1220" w:type="dxa"/>
            <w:shd w:val="clear" w:color="auto" w:fill="auto"/>
            <w:noWrap/>
            <w:vAlign w:val="center"/>
          </w:tcPr>
          <w:p w14:paraId="79353003" w14:textId="77777777" w:rsidR="006D5E05" w:rsidRPr="00F475A5" w:rsidRDefault="008C62AF" w:rsidP="00A56609">
            <w:pPr>
              <w:jc w:val="center"/>
              <w:rPr>
                <w:rFonts w:asciiTheme="minorHAnsi" w:hAnsiTheme="minorHAnsi" w:cstheme="minorHAnsi"/>
                <w:sz w:val="22"/>
                <w:szCs w:val="22"/>
                <w:highlight w:val="green"/>
              </w:rPr>
            </w:pPr>
            <w:r w:rsidRPr="008317BE">
              <w:rPr>
                <w:rFonts w:asciiTheme="minorHAnsi" w:hAnsiTheme="minorHAnsi" w:cstheme="minorHAnsi"/>
                <w:sz w:val="22"/>
                <w:szCs w:val="22"/>
              </w:rPr>
              <w:t>65%</w:t>
            </w:r>
          </w:p>
        </w:tc>
      </w:tr>
      <w:tr w:rsidR="006D5E05" w:rsidRPr="006D5E05" w14:paraId="02457F2B" w14:textId="77777777" w:rsidTr="00A56609">
        <w:trPr>
          <w:trHeight w:val="288"/>
          <w:jc w:val="center"/>
        </w:trPr>
        <w:tc>
          <w:tcPr>
            <w:tcW w:w="1460" w:type="dxa"/>
            <w:shd w:val="clear" w:color="auto" w:fill="auto"/>
            <w:noWrap/>
            <w:vAlign w:val="center"/>
            <w:hideMark/>
          </w:tcPr>
          <w:p w14:paraId="2B53FC09" w14:textId="7850821F" w:rsidR="006D5E05" w:rsidRPr="00982E5E" w:rsidRDefault="00786CD7" w:rsidP="00A56609">
            <w:pPr>
              <w:jc w:val="center"/>
              <w:rPr>
                <w:rFonts w:asciiTheme="minorHAnsi" w:hAnsiTheme="minorHAnsi" w:cstheme="minorHAnsi"/>
                <w:sz w:val="22"/>
                <w:szCs w:val="22"/>
              </w:rPr>
            </w:pPr>
            <w:r w:rsidRPr="00982E5E">
              <w:rPr>
                <w:rFonts w:asciiTheme="minorHAnsi" w:hAnsiTheme="minorHAnsi" w:cstheme="minorHAnsi"/>
                <w:sz w:val="22"/>
                <w:szCs w:val="22"/>
              </w:rPr>
              <w:t>20</w:t>
            </w:r>
            <w:r w:rsidR="00982E5E" w:rsidRPr="00982E5E">
              <w:rPr>
                <w:rFonts w:asciiTheme="minorHAnsi" w:hAnsiTheme="minorHAnsi" w:cstheme="minorHAnsi"/>
                <w:sz w:val="22"/>
                <w:szCs w:val="22"/>
              </w:rPr>
              <w:t>22</w:t>
            </w:r>
            <w:r w:rsidRPr="00982E5E">
              <w:rPr>
                <w:rFonts w:asciiTheme="minorHAnsi" w:hAnsiTheme="minorHAnsi" w:cstheme="minorHAnsi"/>
                <w:sz w:val="22"/>
                <w:szCs w:val="22"/>
              </w:rPr>
              <w:t xml:space="preserve"> </w:t>
            </w:r>
            <w:r w:rsidR="006D5E05" w:rsidRPr="00982E5E">
              <w:rPr>
                <w:rFonts w:asciiTheme="minorHAnsi" w:hAnsiTheme="minorHAnsi" w:cstheme="minorHAnsi"/>
                <w:sz w:val="22"/>
                <w:szCs w:val="22"/>
              </w:rPr>
              <w:t>Region</w:t>
            </w:r>
          </w:p>
        </w:tc>
        <w:tc>
          <w:tcPr>
            <w:tcW w:w="2000" w:type="dxa"/>
            <w:shd w:val="clear" w:color="auto" w:fill="auto"/>
            <w:noWrap/>
            <w:vAlign w:val="center"/>
            <w:hideMark/>
          </w:tcPr>
          <w:p w14:paraId="4FF8A675" w14:textId="77777777" w:rsidR="007C4413" w:rsidRPr="00982E5E" w:rsidRDefault="006D5E05" w:rsidP="00A56609">
            <w:pPr>
              <w:jc w:val="center"/>
              <w:rPr>
                <w:rFonts w:asciiTheme="minorHAnsi" w:hAnsiTheme="minorHAnsi" w:cstheme="minorHAnsi"/>
                <w:bCs/>
                <w:sz w:val="22"/>
                <w:szCs w:val="22"/>
              </w:rPr>
            </w:pPr>
            <w:r w:rsidRPr="00982E5E">
              <w:rPr>
                <w:rFonts w:asciiTheme="minorHAnsi" w:hAnsiTheme="minorHAnsi" w:cstheme="minorHAnsi"/>
                <w:sz w:val="22"/>
                <w:szCs w:val="22"/>
              </w:rPr>
              <w:t>4-year Southeast</w:t>
            </w:r>
            <w:r w:rsidR="007C4413" w:rsidRPr="00982E5E">
              <w:rPr>
                <w:rFonts w:asciiTheme="minorHAnsi" w:hAnsiTheme="minorHAnsi" w:cstheme="minorHAnsi"/>
                <w:sz w:val="22"/>
                <w:szCs w:val="22"/>
              </w:rPr>
              <w:t xml:space="preserve"> </w:t>
            </w:r>
            <w:r w:rsidR="007C4413" w:rsidRPr="00982E5E">
              <w:rPr>
                <w:rFonts w:asciiTheme="minorHAnsi" w:hAnsiTheme="minorHAnsi" w:cstheme="minorHAnsi"/>
                <w:bCs/>
                <w:sz w:val="22"/>
                <w:szCs w:val="22"/>
              </w:rPr>
              <w:t>(AL,AR,FL,GA,KY,LA,MS,</w:t>
            </w:r>
          </w:p>
          <w:p w14:paraId="1116B165" w14:textId="77777777" w:rsidR="006D5E05" w:rsidRPr="00982E5E" w:rsidRDefault="007C4413" w:rsidP="00A56609">
            <w:pPr>
              <w:jc w:val="center"/>
              <w:rPr>
                <w:rFonts w:asciiTheme="minorHAnsi" w:hAnsiTheme="minorHAnsi" w:cstheme="minorHAnsi"/>
                <w:sz w:val="22"/>
                <w:szCs w:val="22"/>
              </w:rPr>
            </w:pPr>
            <w:r w:rsidRPr="00982E5E">
              <w:rPr>
                <w:rFonts w:asciiTheme="minorHAnsi" w:hAnsiTheme="minorHAnsi" w:cstheme="minorHAnsi"/>
                <w:bCs/>
                <w:sz w:val="22"/>
                <w:szCs w:val="22"/>
              </w:rPr>
              <w:t>NC,SC,TN,VA,WV)</w:t>
            </w:r>
          </w:p>
        </w:tc>
        <w:tc>
          <w:tcPr>
            <w:tcW w:w="1390" w:type="dxa"/>
            <w:vAlign w:val="center"/>
          </w:tcPr>
          <w:p w14:paraId="2EA02FD5" w14:textId="7263D3FF" w:rsidR="006D5E05" w:rsidRPr="00982E5E" w:rsidRDefault="004610FF" w:rsidP="00A56609">
            <w:pPr>
              <w:jc w:val="center"/>
              <w:rPr>
                <w:rFonts w:asciiTheme="minorHAnsi" w:hAnsiTheme="minorHAnsi" w:cstheme="minorHAnsi"/>
                <w:sz w:val="22"/>
                <w:szCs w:val="22"/>
              </w:rPr>
            </w:pPr>
            <w:r w:rsidRPr="00982E5E">
              <w:rPr>
                <w:rFonts w:asciiTheme="minorHAnsi" w:hAnsiTheme="minorHAnsi" w:cstheme="minorHAnsi"/>
                <w:sz w:val="22"/>
                <w:szCs w:val="22"/>
              </w:rPr>
              <w:t>3</w:t>
            </w:r>
            <w:r w:rsidR="00982E5E" w:rsidRPr="00982E5E">
              <w:rPr>
                <w:rFonts w:asciiTheme="minorHAnsi" w:hAnsiTheme="minorHAnsi" w:cstheme="minorHAnsi"/>
                <w:sz w:val="22"/>
                <w:szCs w:val="22"/>
              </w:rPr>
              <w:t>8</w:t>
            </w:r>
          </w:p>
        </w:tc>
        <w:tc>
          <w:tcPr>
            <w:tcW w:w="1390" w:type="dxa"/>
            <w:shd w:val="clear" w:color="auto" w:fill="auto"/>
            <w:noWrap/>
            <w:vAlign w:val="center"/>
          </w:tcPr>
          <w:p w14:paraId="5257C470" w14:textId="77777777" w:rsidR="006D5E05" w:rsidRPr="00F475A5" w:rsidRDefault="0073535F" w:rsidP="00A56609">
            <w:pPr>
              <w:jc w:val="center"/>
              <w:rPr>
                <w:rFonts w:asciiTheme="minorHAnsi" w:hAnsiTheme="minorHAnsi" w:cstheme="minorHAnsi"/>
                <w:sz w:val="22"/>
                <w:szCs w:val="22"/>
                <w:highlight w:val="green"/>
              </w:rPr>
            </w:pPr>
            <w:r w:rsidRPr="004D29B5">
              <w:rPr>
                <w:rFonts w:asciiTheme="minorHAnsi" w:hAnsiTheme="minorHAnsi" w:cstheme="minorHAnsi"/>
                <w:sz w:val="22"/>
                <w:szCs w:val="22"/>
              </w:rPr>
              <w:t>49%</w:t>
            </w:r>
          </w:p>
        </w:tc>
        <w:tc>
          <w:tcPr>
            <w:tcW w:w="1390" w:type="dxa"/>
            <w:shd w:val="clear" w:color="auto" w:fill="auto"/>
            <w:noWrap/>
            <w:vAlign w:val="center"/>
          </w:tcPr>
          <w:p w14:paraId="0C17D029" w14:textId="3B6DB30E" w:rsidR="006D5E05" w:rsidRPr="00F475A5" w:rsidRDefault="004465A0" w:rsidP="00A56609">
            <w:pPr>
              <w:jc w:val="center"/>
              <w:rPr>
                <w:rFonts w:asciiTheme="minorHAnsi" w:hAnsiTheme="minorHAnsi" w:cstheme="minorHAnsi"/>
                <w:sz w:val="22"/>
                <w:szCs w:val="22"/>
                <w:highlight w:val="green"/>
              </w:rPr>
            </w:pPr>
            <w:r w:rsidRPr="004465A0">
              <w:rPr>
                <w:rFonts w:asciiTheme="minorHAnsi" w:hAnsiTheme="minorHAnsi" w:cstheme="minorHAnsi"/>
                <w:sz w:val="22"/>
                <w:szCs w:val="22"/>
              </w:rPr>
              <w:t>39</w:t>
            </w:r>
            <w:r w:rsidR="008C4F27" w:rsidRPr="004465A0">
              <w:rPr>
                <w:rFonts w:asciiTheme="minorHAnsi" w:hAnsiTheme="minorHAnsi" w:cstheme="minorHAnsi"/>
                <w:sz w:val="22"/>
                <w:szCs w:val="22"/>
              </w:rPr>
              <w:t>%</w:t>
            </w:r>
          </w:p>
        </w:tc>
        <w:tc>
          <w:tcPr>
            <w:tcW w:w="1220" w:type="dxa"/>
            <w:shd w:val="clear" w:color="auto" w:fill="auto"/>
            <w:noWrap/>
            <w:vAlign w:val="center"/>
          </w:tcPr>
          <w:p w14:paraId="089975B6" w14:textId="7096C918" w:rsidR="006D5E05" w:rsidRPr="00F475A5" w:rsidRDefault="008C62AF" w:rsidP="00A56609">
            <w:pPr>
              <w:jc w:val="center"/>
              <w:rPr>
                <w:rFonts w:asciiTheme="minorHAnsi" w:hAnsiTheme="minorHAnsi" w:cstheme="minorHAnsi"/>
                <w:sz w:val="22"/>
                <w:szCs w:val="22"/>
                <w:highlight w:val="green"/>
              </w:rPr>
            </w:pPr>
            <w:r w:rsidRPr="0046239C">
              <w:rPr>
                <w:rFonts w:asciiTheme="minorHAnsi" w:hAnsiTheme="minorHAnsi" w:cstheme="minorHAnsi"/>
                <w:sz w:val="22"/>
                <w:szCs w:val="22"/>
              </w:rPr>
              <w:t>6</w:t>
            </w:r>
            <w:r w:rsidR="0046239C" w:rsidRPr="0046239C">
              <w:rPr>
                <w:rFonts w:asciiTheme="minorHAnsi" w:hAnsiTheme="minorHAnsi" w:cstheme="minorHAnsi"/>
                <w:sz w:val="22"/>
                <w:szCs w:val="22"/>
              </w:rPr>
              <w:t>8</w:t>
            </w:r>
            <w:r w:rsidRPr="0046239C">
              <w:rPr>
                <w:rFonts w:asciiTheme="minorHAnsi" w:hAnsiTheme="minorHAnsi" w:cstheme="minorHAnsi"/>
                <w:sz w:val="22"/>
                <w:szCs w:val="22"/>
              </w:rPr>
              <w:t>%</w:t>
            </w:r>
          </w:p>
        </w:tc>
      </w:tr>
    </w:tbl>
    <w:p w14:paraId="2013418D" w14:textId="77777777" w:rsidR="006D5E05" w:rsidRDefault="006D5E05" w:rsidP="00F54C6A">
      <w:pPr>
        <w:tabs>
          <w:tab w:val="left" w:pos="8640"/>
          <w:tab w:val="left" w:pos="9540"/>
        </w:tabs>
        <w:jc w:val="both"/>
        <w:outlineLvl w:val="0"/>
        <w:rPr>
          <w:rFonts w:ascii="Calibri" w:hAnsi="Calibri" w:cs="Calibri"/>
          <w:b/>
          <w:color w:val="002060"/>
          <w:sz w:val="28"/>
          <w:szCs w:val="28"/>
        </w:rPr>
      </w:pPr>
    </w:p>
    <w:p w14:paraId="1DC693F1" w14:textId="77777777" w:rsidR="0018765F" w:rsidRPr="00F43027" w:rsidRDefault="00EA4888" w:rsidP="00F54C6A">
      <w:pPr>
        <w:tabs>
          <w:tab w:val="left" w:pos="8640"/>
          <w:tab w:val="left" w:pos="9540"/>
        </w:tabs>
        <w:jc w:val="both"/>
        <w:outlineLvl w:val="0"/>
        <w:rPr>
          <w:rFonts w:ascii="Calibri" w:hAnsi="Calibri" w:cs="Calibri"/>
          <w:b/>
          <w:color w:val="002060"/>
          <w:sz w:val="28"/>
          <w:szCs w:val="28"/>
        </w:rPr>
      </w:pPr>
      <w:r w:rsidRPr="00F43027">
        <w:rPr>
          <w:rFonts w:ascii="Calibri" w:hAnsi="Calibri" w:cs="Calibri"/>
          <w:b/>
          <w:color w:val="002060"/>
          <w:sz w:val="28"/>
          <w:szCs w:val="28"/>
        </w:rPr>
        <w:t>Survey Data Spreadsheets</w:t>
      </w:r>
    </w:p>
    <w:p w14:paraId="66265698" w14:textId="77777777" w:rsidR="008C6F10" w:rsidRPr="00F43027" w:rsidRDefault="008C6F10" w:rsidP="00F54C6A">
      <w:pPr>
        <w:tabs>
          <w:tab w:val="left" w:pos="180"/>
        </w:tabs>
        <w:jc w:val="both"/>
        <w:rPr>
          <w:rFonts w:ascii="Calibri" w:hAnsi="Calibri" w:cs="Calibri"/>
          <w:b/>
          <w:bCs/>
          <w:color w:val="000080"/>
          <w:sz w:val="28"/>
          <w:szCs w:val="28"/>
        </w:rPr>
      </w:pPr>
    </w:p>
    <w:p w14:paraId="67D50173" w14:textId="2A01AA24" w:rsidR="007F4815" w:rsidRPr="00F43027" w:rsidRDefault="00686E50" w:rsidP="00F54C6A">
      <w:pPr>
        <w:jc w:val="both"/>
        <w:rPr>
          <w:rFonts w:ascii="Calibri" w:hAnsi="Calibri" w:cs="Calibri"/>
          <w:bCs/>
          <w:sz w:val="22"/>
          <w:szCs w:val="22"/>
        </w:rPr>
      </w:pPr>
      <w:r>
        <w:rPr>
          <w:rFonts w:ascii="Calibri" w:hAnsi="Calibri" w:cs="Calibri"/>
          <w:bCs/>
          <w:sz w:val="22"/>
          <w:szCs w:val="22"/>
        </w:rPr>
        <w:t xml:space="preserve">The UNC System Office decided to </w:t>
      </w:r>
      <w:r w:rsidR="003B1E49">
        <w:rPr>
          <w:rFonts w:ascii="Calibri" w:hAnsi="Calibri" w:cs="Calibri"/>
          <w:bCs/>
          <w:sz w:val="22"/>
          <w:szCs w:val="22"/>
        </w:rPr>
        <w:t>utilize</w:t>
      </w:r>
      <w:r>
        <w:rPr>
          <w:rFonts w:ascii="Calibri" w:hAnsi="Calibri" w:cs="Calibri"/>
          <w:bCs/>
          <w:sz w:val="22"/>
          <w:szCs w:val="22"/>
        </w:rPr>
        <w:t xml:space="preserve"> a shortened 30 statement version </w:t>
      </w:r>
      <w:r w:rsidR="00295BF6">
        <w:rPr>
          <w:rFonts w:ascii="Calibri" w:hAnsi="Calibri" w:cs="Calibri"/>
          <w:bCs/>
          <w:sz w:val="22"/>
          <w:szCs w:val="22"/>
        </w:rPr>
        <w:t>of the</w:t>
      </w:r>
      <w:r w:rsidR="00295BF6" w:rsidRPr="00295BF6">
        <w:rPr>
          <w:rFonts w:ascii="Calibri" w:hAnsi="Calibri" w:cs="Calibri"/>
          <w:bCs/>
          <w:sz w:val="22"/>
          <w:szCs w:val="22"/>
        </w:rPr>
        <w:t xml:space="preserve"> </w:t>
      </w:r>
      <w:r w:rsidR="00295BF6" w:rsidRPr="00F43027">
        <w:rPr>
          <w:rFonts w:ascii="Calibri" w:hAnsi="Calibri" w:cs="Calibri"/>
          <w:bCs/>
          <w:sz w:val="22"/>
          <w:szCs w:val="22"/>
        </w:rPr>
        <w:t>ModernThink Higher Education Insight Survey</w:t>
      </w:r>
      <w:r w:rsidR="00295BF6" w:rsidRPr="00F43027">
        <w:rPr>
          <w:rFonts w:ascii="Calibri" w:hAnsi="Calibri" w:cs="Calibri"/>
          <w:bCs/>
          <w:sz w:val="22"/>
          <w:szCs w:val="22"/>
          <w:vertAlign w:val="superscript"/>
        </w:rPr>
        <w:t>©</w:t>
      </w:r>
      <w:r w:rsidR="00295BF6" w:rsidRPr="00F43027">
        <w:rPr>
          <w:rFonts w:ascii="Calibri" w:hAnsi="Calibri" w:cs="Calibri"/>
          <w:bCs/>
          <w:sz w:val="22"/>
          <w:szCs w:val="22"/>
        </w:rPr>
        <w:t xml:space="preserve"> </w:t>
      </w:r>
      <w:r>
        <w:rPr>
          <w:rFonts w:ascii="Calibri" w:hAnsi="Calibri" w:cs="Calibri"/>
          <w:bCs/>
          <w:sz w:val="22"/>
          <w:szCs w:val="22"/>
        </w:rPr>
        <w:t>this year</w:t>
      </w:r>
      <w:r w:rsidR="00295BF6">
        <w:rPr>
          <w:rFonts w:ascii="Calibri" w:hAnsi="Calibri" w:cs="Calibri"/>
          <w:bCs/>
          <w:sz w:val="22"/>
          <w:szCs w:val="22"/>
        </w:rPr>
        <w:t xml:space="preserve">. The pulse version of the survey included seven new statements and three Covid-19 related statements, as well as 20 statements used in the previous iterations. </w:t>
      </w:r>
      <w:r w:rsidR="000D3D89" w:rsidRPr="00F43027">
        <w:rPr>
          <w:rFonts w:ascii="Calibri" w:hAnsi="Calibri" w:cs="Calibri"/>
          <w:bCs/>
          <w:sz w:val="22"/>
          <w:szCs w:val="22"/>
        </w:rPr>
        <w:t xml:space="preserve">In the survey, </w:t>
      </w:r>
      <w:r w:rsidR="00C1321D" w:rsidRPr="00F43027">
        <w:rPr>
          <w:rFonts w:ascii="Calibri" w:hAnsi="Calibri" w:cs="Calibri"/>
          <w:bCs/>
          <w:sz w:val="22"/>
          <w:szCs w:val="22"/>
        </w:rPr>
        <w:t>e</w:t>
      </w:r>
      <w:r w:rsidR="00117C4F" w:rsidRPr="00F43027">
        <w:rPr>
          <w:rFonts w:ascii="Calibri" w:hAnsi="Calibri" w:cs="Calibri"/>
          <w:bCs/>
          <w:sz w:val="22"/>
          <w:szCs w:val="22"/>
        </w:rPr>
        <w:t>mployees</w:t>
      </w:r>
      <w:r w:rsidR="00896535" w:rsidRPr="00F43027">
        <w:rPr>
          <w:rFonts w:ascii="Calibri" w:hAnsi="Calibri" w:cs="Calibri"/>
          <w:bCs/>
          <w:sz w:val="22"/>
          <w:szCs w:val="22"/>
        </w:rPr>
        <w:t xml:space="preserve"> </w:t>
      </w:r>
      <w:r w:rsidR="0083173D" w:rsidRPr="00F43027">
        <w:rPr>
          <w:rFonts w:ascii="Calibri" w:hAnsi="Calibri" w:cs="Calibri"/>
          <w:bCs/>
          <w:sz w:val="22"/>
          <w:szCs w:val="22"/>
        </w:rPr>
        <w:t>were</w:t>
      </w:r>
      <w:r w:rsidR="00896535" w:rsidRPr="00F43027">
        <w:rPr>
          <w:rFonts w:ascii="Calibri" w:hAnsi="Calibri" w:cs="Calibri"/>
          <w:bCs/>
          <w:sz w:val="22"/>
          <w:szCs w:val="22"/>
        </w:rPr>
        <w:t xml:space="preserve"> asked to respond to </w:t>
      </w:r>
      <w:r w:rsidR="00801075" w:rsidRPr="00F43027">
        <w:rPr>
          <w:rFonts w:ascii="Calibri" w:hAnsi="Calibri" w:cs="Calibri"/>
          <w:bCs/>
          <w:sz w:val="22"/>
          <w:szCs w:val="22"/>
        </w:rPr>
        <w:t xml:space="preserve">each statement </w:t>
      </w:r>
      <w:r w:rsidR="00896535" w:rsidRPr="00F43027">
        <w:rPr>
          <w:rFonts w:ascii="Calibri" w:hAnsi="Calibri" w:cs="Calibri"/>
          <w:bCs/>
          <w:sz w:val="22"/>
          <w:szCs w:val="22"/>
        </w:rPr>
        <w:t xml:space="preserve">using a five-point rating scale </w:t>
      </w:r>
      <w:r w:rsidR="00896535" w:rsidRPr="00F43027">
        <w:rPr>
          <w:rFonts w:ascii="Calibri" w:hAnsi="Calibri" w:cs="Calibri"/>
          <w:bCs/>
          <w:i/>
          <w:sz w:val="22"/>
          <w:szCs w:val="22"/>
        </w:rPr>
        <w:t>(Strongly Agree, Agree, Sometimes Agree/Sometimes Disagree, Disagree, Strongly Disagree).</w:t>
      </w:r>
      <w:r w:rsidR="00896535" w:rsidRPr="00F43027">
        <w:rPr>
          <w:rFonts w:ascii="Calibri" w:hAnsi="Calibri" w:cs="Calibri"/>
          <w:bCs/>
          <w:sz w:val="22"/>
          <w:szCs w:val="22"/>
        </w:rPr>
        <w:t xml:space="preserve"> Additionally, there is a </w:t>
      </w:r>
      <w:r w:rsidR="007B55F1" w:rsidRPr="00F43027">
        <w:rPr>
          <w:rFonts w:ascii="Calibri" w:hAnsi="Calibri" w:cs="Calibri"/>
          <w:bCs/>
          <w:i/>
          <w:sz w:val="22"/>
          <w:szCs w:val="22"/>
        </w:rPr>
        <w:t>Not Applicable</w:t>
      </w:r>
      <w:r w:rsidR="007B55F1" w:rsidRPr="00F43027">
        <w:rPr>
          <w:rFonts w:ascii="Calibri" w:hAnsi="Calibri" w:cs="Calibri"/>
          <w:bCs/>
          <w:sz w:val="22"/>
          <w:szCs w:val="22"/>
        </w:rPr>
        <w:t xml:space="preserve"> response option. </w:t>
      </w:r>
    </w:p>
    <w:p w14:paraId="71A578C2" w14:textId="77777777" w:rsidR="00C95FCE" w:rsidRPr="00F43027" w:rsidRDefault="00C95FCE" w:rsidP="00F54C6A">
      <w:pPr>
        <w:jc w:val="both"/>
        <w:rPr>
          <w:rFonts w:ascii="Calibri" w:hAnsi="Calibri" w:cs="Calibri"/>
          <w:bCs/>
          <w:sz w:val="22"/>
          <w:szCs w:val="22"/>
        </w:rPr>
      </w:pPr>
    </w:p>
    <w:p w14:paraId="74169E76" w14:textId="542390FB" w:rsidR="00F43027" w:rsidRPr="00F43027" w:rsidRDefault="00C41D32" w:rsidP="00F54C6A">
      <w:pPr>
        <w:jc w:val="both"/>
        <w:rPr>
          <w:rFonts w:ascii="Calibri" w:hAnsi="Calibri" w:cs="Calibri"/>
          <w:bCs/>
          <w:sz w:val="22"/>
          <w:szCs w:val="22"/>
        </w:rPr>
      </w:pPr>
      <w:r w:rsidRPr="00F43027">
        <w:rPr>
          <w:rFonts w:ascii="Calibri" w:hAnsi="Calibri" w:cs="Calibri"/>
          <w:bCs/>
          <w:sz w:val="22"/>
          <w:szCs w:val="22"/>
        </w:rPr>
        <w:t xml:space="preserve">In addition, </w:t>
      </w:r>
      <w:r w:rsidR="00FE6C08" w:rsidRPr="00F43027">
        <w:rPr>
          <w:rFonts w:ascii="Calibri" w:hAnsi="Calibri" w:cs="Calibri"/>
          <w:bCs/>
          <w:sz w:val="22"/>
          <w:szCs w:val="22"/>
        </w:rPr>
        <w:t xml:space="preserve">faculty and </w:t>
      </w:r>
      <w:r w:rsidR="007F5A55" w:rsidRPr="00F43027">
        <w:rPr>
          <w:rFonts w:ascii="Calibri" w:hAnsi="Calibri" w:cs="Calibri"/>
          <w:bCs/>
          <w:sz w:val="22"/>
          <w:szCs w:val="22"/>
        </w:rPr>
        <w:t>staff</w:t>
      </w:r>
      <w:r w:rsidRPr="00F43027">
        <w:rPr>
          <w:rFonts w:ascii="Calibri" w:hAnsi="Calibri" w:cs="Calibri"/>
          <w:bCs/>
          <w:sz w:val="22"/>
          <w:szCs w:val="22"/>
        </w:rPr>
        <w:t xml:space="preserve"> were asked to respond to </w:t>
      </w:r>
      <w:r w:rsidR="00295BF6">
        <w:rPr>
          <w:rFonts w:ascii="Calibri" w:hAnsi="Calibri" w:cs="Calibri"/>
          <w:bCs/>
          <w:sz w:val="22"/>
          <w:szCs w:val="22"/>
        </w:rPr>
        <w:t>eight</w:t>
      </w:r>
      <w:r w:rsidR="00CA601A" w:rsidRPr="00F43027">
        <w:rPr>
          <w:rFonts w:ascii="Calibri" w:hAnsi="Calibri" w:cs="Calibri"/>
          <w:bCs/>
          <w:sz w:val="22"/>
          <w:szCs w:val="22"/>
        </w:rPr>
        <w:t xml:space="preserve"> </w:t>
      </w:r>
      <w:r w:rsidRPr="00F43027">
        <w:rPr>
          <w:rFonts w:ascii="Calibri" w:hAnsi="Calibri" w:cs="Calibri"/>
          <w:bCs/>
          <w:sz w:val="22"/>
          <w:szCs w:val="22"/>
        </w:rPr>
        <w:t>voluntary</w:t>
      </w:r>
      <w:r w:rsidR="00982453" w:rsidRPr="00F43027">
        <w:rPr>
          <w:rFonts w:ascii="Calibri" w:hAnsi="Calibri" w:cs="Calibri"/>
          <w:bCs/>
          <w:sz w:val="22"/>
          <w:szCs w:val="22"/>
        </w:rPr>
        <w:t>, self-selected</w:t>
      </w:r>
      <w:r w:rsidRPr="00F43027">
        <w:rPr>
          <w:rFonts w:ascii="Calibri" w:hAnsi="Calibri" w:cs="Calibri"/>
          <w:bCs/>
          <w:sz w:val="22"/>
          <w:szCs w:val="22"/>
        </w:rPr>
        <w:t xml:space="preserve"> </w:t>
      </w:r>
      <w:r w:rsidR="00CA601A" w:rsidRPr="00F43027">
        <w:rPr>
          <w:rFonts w:ascii="Calibri" w:hAnsi="Calibri" w:cs="Calibri"/>
          <w:bCs/>
          <w:sz w:val="22"/>
          <w:szCs w:val="22"/>
        </w:rPr>
        <w:t xml:space="preserve">demographic </w:t>
      </w:r>
      <w:r w:rsidRPr="00F43027">
        <w:rPr>
          <w:rFonts w:ascii="Calibri" w:hAnsi="Calibri" w:cs="Calibri"/>
          <w:bCs/>
          <w:sz w:val="22"/>
          <w:szCs w:val="22"/>
        </w:rPr>
        <w:t>questions</w:t>
      </w:r>
      <w:r w:rsidR="00234FA3" w:rsidRPr="00F43027">
        <w:rPr>
          <w:rFonts w:ascii="Calibri" w:hAnsi="Calibri" w:cs="Calibri"/>
          <w:bCs/>
          <w:sz w:val="22"/>
          <w:szCs w:val="22"/>
        </w:rPr>
        <w:t xml:space="preserve">, with faculty alone responding to an additional </w:t>
      </w:r>
      <w:r w:rsidR="000060C6">
        <w:rPr>
          <w:rFonts w:ascii="Calibri" w:hAnsi="Calibri" w:cs="Calibri"/>
          <w:bCs/>
          <w:sz w:val="22"/>
          <w:szCs w:val="22"/>
        </w:rPr>
        <w:t>two</w:t>
      </w:r>
      <w:r w:rsidR="00234FA3" w:rsidRPr="00F43027">
        <w:rPr>
          <w:rFonts w:ascii="Calibri" w:hAnsi="Calibri" w:cs="Calibri"/>
          <w:bCs/>
          <w:sz w:val="22"/>
          <w:szCs w:val="22"/>
        </w:rPr>
        <w:t xml:space="preserve">. </w:t>
      </w:r>
      <w:r w:rsidR="00982453" w:rsidRPr="00F43027">
        <w:rPr>
          <w:rFonts w:ascii="Calibri" w:hAnsi="Calibri" w:cs="Calibri"/>
          <w:bCs/>
          <w:sz w:val="22"/>
          <w:szCs w:val="22"/>
        </w:rPr>
        <w:t>Each email address submitted for those invited to tak</w:t>
      </w:r>
      <w:r w:rsidR="00732B80" w:rsidRPr="00F43027">
        <w:rPr>
          <w:rFonts w:ascii="Calibri" w:hAnsi="Calibri" w:cs="Calibri"/>
          <w:bCs/>
          <w:sz w:val="22"/>
          <w:szCs w:val="22"/>
        </w:rPr>
        <w:t>e the survey w</w:t>
      </w:r>
      <w:r w:rsidR="00F43027" w:rsidRPr="00F43027">
        <w:rPr>
          <w:rFonts w:ascii="Calibri" w:hAnsi="Calibri" w:cs="Calibri"/>
          <w:bCs/>
          <w:sz w:val="22"/>
          <w:szCs w:val="22"/>
        </w:rPr>
        <w:t>as tagged with multiple</w:t>
      </w:r>
      <w:r w:rsidR="00982453" w:rsidRPr="00F43027">
        <w:rPr>
          <w:rFonts w:ascii="Calibri" w:hAnsi="Calibri" w:cs="Calibri"/>
          <w:bCs/>
          <w:sz w:val="22"/>
          <w:szCs w:val="22"/>
        </w:rPr>
        <w:t xml:space="preserve"> pre-loaded demographics.  The emails and the pre-loaded demographics were supplied by the System </w:t>
      </w:r>
      <w:r w:rsidR="00982453" w:rsidRPr="004006DF">
        <w:rPr>
          <w:rFonts w:ascii="Calibri" w:hAnsi="Calibri" w:cs="Calibri"/>
          <w:bCs/>
          <w:sz w:val="22"/>
          <w:szCs w:val="22"/>
        </w:rPr>
        <w:t>Office</w:t>
      </w:r>
      <w:r w:rsidR="000060C6" w:rsidRPr="004006DF">
        <w:rPr>
          <w:rFonts w:ascii="Calibri" w:hAnsi="Calibri" w:cs="Calibri"/>
          <w:bCs/>
          <w:sz w:val="22"/>
          <w:szCs w:val="22"/>
        </w:rPr>
        <w:t>, and confirmed by each institution</w:t>
      </w:r>
      <w:r w:rsidR="00982453" w:rsidRPr="004006DF">
        <w:rPr>
          <w:rFonts w:ascii="Calibri" w:hAnsi="Calibri" w:cs="Calibri"/>
          <w:bCs/>
          <w:sz w:val="22"/>
          <w:szCs w:val="22"/>
        </w:rPr>
        <w:t xml:space="preserve">.  </w:t>
      </w:r>
    </w:p>
    <w:p w14:paraId="22CA1BF7" w14:textId="77777777" w:rsidR="00F43027" w:rsidRPr="00F43027" w:rsidRDefault="00F43027" w:rsidP="00F54C6A">
      <w:pPr>
        <w:jc w:val="both"/>
        <w:rPr>
          <w:rFonts w:ascii="Calibri" w:hAnsi="Calibri" w:cs="Calibri"/>
          <w:bCs/>
          <w:sz w:val="22"/>
          <w:szCs w:val="22"/>
        </w:rPr>
      </w:pPr>
    </w:p>
    <w:p w14:paraId="3E9F9963" w14:textId="77777777" w:rsidR="00CA601A" w:rsidRPr="00F43027" w:rsidRDefault="00DC0E5E" w:rsidP="00F54C6A">
      <w:pPr>
        <w:jc w:val="both"/>
        <w:rPr>
          <w:rFonts w:ascii="Calibri" w:hAnsi="Calibri" w:cs="Calibri"/>
          <w:bCs/>
          <w:sz w:val="22"/>
          <w:szCs w:val="22"/>
        </w:rPr>
      </w:pPr>
      <w:r w:rsidRPr="00F43027">
        <w:rPr>
          <w:rFonts w:ascii="Calibri" w:hAnsi="Calibri" w:cs="Calibri"/>
          <w:bCs/>
          <w:sz w:val="22"/>
          <w:szCs w:val="22"/>
        </w:rPr>
        <w:t xml:space="preserve">Your </w:t>
      </w:r>
      <w:r w:rsidR="00CA601A" w:rsidRPr="00F43027">
        <w:rPr>
          <w:rFonts w:ascii="Calibri" w:hAnsi="Calibri" w:cs="Calibri"/>
          <w:bCs/>
          <w:sz w:val="22"/>
          <w:szCs w:val="22"/>
        </w:rPr>
        <w:t xml:space="preserve">three </w:t>
      </w:r>
      <w:r w:rsidR="00982453" w:rsidRPr="00F43027">
        <w:rPr>
          <w:rFonts w:ascii="Calibri" w:hAnsi="Calibri" w:cs="Calibri"/>
          <w:bCs/>
          <w:sz w:val="22"/>
          <w:szCs w:val="22"/>
        </w:rPr>
        <w:t>sets of</w:t>
      </w:r>
      <w:r w:rsidR="00CA601A" w:rsidRPr="00F43027">
        <w:rPr>
          <w:rFonts w:ascii="Calibri" w:hAnsi="Calibri" w:cs="Calibri"/>
          <w:bCs/>
          <w:sz w:val="22"/>
          <w:szCs w:val="22"/>
        </w:rPr>
        <w:t xml:space="preserve"> spreadsheets </w:t>
      </w:r>
      <w:r w:rsidR="000060C6">
        <w:rPr>
          <w:rFonts w:ascii="Calibri" w:hAnsi="Calibri" w:cs="Calibri"/>
          <w:bCs/>
          <w:sz w:val="22"/>
          <w:szCs w:val="22"/>
        </w:rPr>
        <w:t>are based on the</w:t>
      </w:r>
      <w:r w:rsidR="00982453" w:rsidRPr="00F43027">
        <w:rPr>
          <w:rFonts w:ascii="Calibri" w:hAnsi="Calibri" w:cs="Calibri"/>
          <w:bCs/>
          <w:sz w:val="22"/>
          <w:szCs w:val="22"/>
        </w:rPr>
        <w:t>se</w:t>
      </w:r>
      <w:r w:rsidRPr="00F43027">
        <w:rPr>
          <w:rFonts w:ascii="Calibri" w:hAnsi="Calibri" w:cs="Calibri"/>
          <w:bCs/>
          <w:sz w:val="22"/>
          <w:szCs w:val="22"/>
        </w:rPr>
        <w:t xml:space="preserve"> demographics </w:t>
      </w:r>
      <w:r w:rsidR="007F5A55" w:rsidRPr="00F43027">
        <w:rPr>
          <w:rFonts w:ascii="Calibri" w:hAnsi="Calibri" w:cs="Calibri"/>
          <w:bCs/>
          <w:sz w:val="22"/>
          <w:szCs w:val="22"/>
        </w:rPr>
        <w:t>categories</w:t>
      </w:r>
      <w:r w:rsidR="00CA601A" w:rsidRPr="00F43027">
        <w:rPr>
          <w:rFonts w:ascii="Calibri" w:hAnsi="Calibri" w:cs="Calibri"/>
          <w:bCs/>
          <w:sz w:val="22"/>
          <w:szCs w:val="22"/>
        </w:rPr>
        <w:t>:</w:t>
      </w:r>
    </w:p>
    <w:p w14:paraId="0BCC4FD2" w14:textId="77777777" w:rsidR="00982453" w:rsidRPr="00F43027" w:rsidRDefault="00982453" w:rsidP="00F54C6A">
      <w:pPr>
        <w:jc w:val="both"/>
        <w:rPr>
          <w:rFonts w:ascii="Calibri" w:hAnsi="Calibri" w:cs="Calibri"/>
          <w:bCs/>
          <w:sz w:val="22"/>
          <w:szCs w:val="22"/>
        </w:rPr>
      </w:pPr>
    </w:p>
    <w:tbl>
      <w:tblPr>
        <w:tblStyle w:val="TableGrid"/>
        <w:tblW w:w="0" w:type="auto"/>
        <w:jc w:val="center"/>
        <w:tblLook w:val="04A0" w:firstRow="1" w:lastRow="0" w:firstColumn="1" w:lastColumn="0" w:noHBand="0" w:noVBand="1"/>
      </w:tblPr>
      <w:tblGrid>
        <w:gridCol w:w="3358"/>
        <w:gridCol w:w="3359"/>
        <w:gridCol w:w="3353"/>
      </w:tblGrid>
      <w:tr w:rsidR="00F43027" w:rsidRPr="00F43027" w14:paraId="10E30820" w14:textId="77777777" w:rsidTr="00D105EB">
        <w:trPr>
          <w:jc w:val="center"/>
        </w:trPr>
        <w:tc>
          <w:tcPr>
            <w:tcW w:w="3432" w:type="dxa"/>
            <w:vAlign w:val="center"/>
          </w:tcPr>
          <w:p w14:paraId="381EF17F" w14:textId="77777777" w:rsidR="00F43027" w:rsidRPr="00F43027" w:rsidRDefault="00F43027" w:rsidP="00F54C6A">
            <w:pPr>
              <w:jc w:val="center"/>
              <w:rPr>
                <w:rFonts w:ascii="Calibri" w:hAnsi="Calibri" w:cs="Calibri"/>
                <w:b/>
                <w:bCs/>
                <w:sz w:val="20"/>
                <w:szCs w:val="20"/>
              </w:rPr>
            </w:pPr>
            <w:r w:rsidRPr="00F43027">
              <w:rPr>
                <w:rFonts w:ascii="Calibri" w:hAnsi="Calibri" w:cs="Calibri"/>
                <w:b/>
                <w:bCs/>
                <w:sz w:val="20"/>
                <w:szCs w:val="20"/>
              </w:rPr>
              <w:t>General Demographics Spreadsheets</w:t>
            </w:r>
          </w:p>
        </w:tc>
        <w:tc>
          <w:tcPr>
            <w:tcW w:w="3432" w:type="dxa"/>
            <w:vAlign w:val="center"/>
          </w:tcPr>
          <w:p w14:paraId="1623768C" w14:textId="77777777" w:rsidR="00F43027" w:rsidRPr="00F43027" w:rsidRDefault="00F43027" w:rsidP="00F54C6A">
            <w:pPr>
              <w:jc w:val="center"/>
              <w:rPr>
                <w:rFonts w:ascii="Calibri" w:hAnsi="Calibri" w:cs="Calibri"/>
                <w:b/>
                <w:bCs/>
                <w:sz w:val="20"/>
                <w:szCs w:val="20"/>
              </w:rPr>
            </w:pPr>
            <w:r w:rsidRPr="00F43027">
              <w:rPr>
                <w:rFonts w:ascii="Calibri" w:hAnsi="Calibri" w:cs="Calibri"/>
                <w:b/>
                <w:bCs/>
                <w:sz w:val="20"/>
                <w:szCs w:val="20"/>
              </w:rPr>
              <w:t>Organizational Level Spreadsheets</w:t>
            </w:r>
          </w:p>
        </w:tc>
        <w:tc>
          <w:tcPr>
            <w:tcW w:w="3432" w:type="dxa"/>
            <w:vAlign w:val="center"/>
          </w:tcPr>
          <w:p w14:paraId="6987916E" w14:textId="77777777" w:rsidR="00F43027" w:rsidRPr="00F43027" w:rsidRDefault="00F43027" w:rsidP="00D105EB">
            <w:pPr>
              <w:jc w:val="center"/>
              <w:rPr>
                <w:rFonts w:ascii="Calibri" w:hAnsi="Calibri" w:cs="Calibri"/>
                <w:b/>
                <w:bCs/>
                <w:sz w:val="20"/>
                <w:szCs w:val="20"/>
              </w:rPr>
            </w:pPr>
            <w:r w:rsidRPr="00F43027">
              <w:rPr>
                <w:rFonts w:ascii="Calibri" w:hAnsi="Calibri" w:cs="Calibri"/>
                <w:b/>
                <w:bCs/>
                <w:sz w:val="20"/>
                <w:szCs w:val="20"/>
              </w:rPr>
              <w:t>Job Role Spreadsheets</w:t>
            </w:r>
          </w:p>
        </w:tc>
      </w:tr>
      <w:tr w:rsidR="00F43027" w:rsidRPr="00F43027" w14:paraId="76B8BB24" w14:textId="77777777" w:rsidTr="00D105EB">
        <w:trPr>
          <w:jc w:val="center"/>
        </w:trPr>
        <w:tc>
          <w:tcPr>
            <w:tcW w:w="3432" w:type="dxa"/>
          </w:tcPr>
          <w:p w14:paraId="70BB5AF6" w14:textId="3916F2DD" w:rsidR="00F43027" w:rsidRP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Gender</w:t>
            </w:r>
            <w:r w:rsidR="00F475A5">
              <w:rPr>
                <w:rFonts w:ascii="Calibri" w:hAnsi="Calibri" w:cs="Calibri"/>
                <w:bCs/>
                <w:sz w:val="20"/>
                <w:szCs w:val="20"/>
              </w:rPr>
              <w:t xml:space="preserve"> Identity</w:t>
            </w:r>
          </w:p>
          <w:p w14:paraId="5E9D7711" w14:textId="77777777" w:rsidR="00F43027" w:rsidRP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Age</w:t>
            </w:r>
          </w:p>
          <w:p w14:paraId="0E85CE43" w14:textId="2DCEC799" w:rsid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Race</w:t>
            </w:r>
            <w:r w:rsidR="00F475A5">
              <w:rPr>
                <w:rFonts w:ascii="Calibri" w:hAnsi="Calibri" w:cs="Calibri"/>
                <w:bCs/>
                <w:sz w:val="20"/>
                <w:szCs w:val="20"/>
              </w:rPr>
              <w:t>/Ethnicity</w:t>
            </w:r>
          </w:p>
          <w:p w14:paraId="3E46A726" w14:textId="77777777" w:rsidR="001475FA" w:rsidRPr="00F43027" w:rsidRDefault="001475FA" w:rsidP="001475FA">
            <w:pPr>
              <w:pStyle w:val="ListParagraph"/>
              <w:numPr>
                <w:ilvl w:val="0"/>
                <w:numId w:val="16"/>
              </w:numPr>
              <w:rPr>
                <w:rFonts w:ascii="Calibri" w:hAnsi="Calibri" w:cs="Calibri"/>
                <w:bCs/>
                <w:sz w:val="20"/>
                <w:szCs w:val="20"/>
              </w:rPr>
            </w:pPr>
            <w:r w:rsidRPr="00F43027">
              <w:rPr>
                <w:rFonts w:ascii="Calibri" w:hAnsi="Calibri" w:cs="Calibri"/>
                <w:bCs/>
                <w:sz w:val="20"/>
                <w:szCs w:val="20"/>
              </w:rPr>
              <w:t>Pre-Loaded Employee Group 20</w:t>
            </w:r>
          </w:p>
          <w:p w14:paraId="3787293B" w14:textId="77777777" w:rsidR="001475FA" w:rsidRPr="00F43027" w:rsidRDefault="001475FA" w:rsidP="001475FA">
            <w:pPr>
              <w:pStyle w:val="ListParagraph"/>
              <w:numPr>
                <w:ilvl w:val="0"/>
                <w:numId w:val="16"/>
              </w:numPr>
              <w:rPr>
                <w:rFonts w:ascii="Calibri" w:hAnsi="Calibri" w:cs="Calibri"/>
                <w:bCs/>
                <w:sz w:val="20"/>
                <w:szCs w:val="20"/>
              </w:rPr>
            </w:pPr>
            <w:r w:rsidRPr="00F43027">
              <w:rPr>
                <w:rFonts w:ascii="Calibri" w:hAnsi="Calibri" w:cs="Calibri"/>
                <w:bCs/>
                <w:sz w:val="20"/>
                <w:szCs w:val="20"/>
              </w:rPr>
              <w:t>Pre-Loaded Employee Appointment Period</w:t>
            </w:r>
          </w:p>
          <w:p w14:paraId="5745A0C3" w14:textId="77777777" w:rsidR="00F43027" w:rsidRP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Supervisory Status</w:t>
            </w:r>
          </w:p>
          <w:p w14:paraId="25353AFF" w14:textId="77777777" w:rsidR="00F43027" w:rsidRP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Years at Institution</w:t>
            </w:r>
          </w:p>
          <w:p w14:paraId="06252088" w14:textId="77777777" w:rsidR="00F43027" w:rsidRPr="00F43027" w:rsidRDefault="00F43027" w:rsidP="00F54C6A">
            <w:pPr>
              <w:pStyle w:val="ListParagraph"/>
              <w:numPr>
                <w:ilvl w:val="0"/>
                <w:numId w:val="16"/>
              </w:numPr>
              <w:rPr>
                <w:rFonts w:ascii="Calibri" w:hAnsi="Calibri" w:cs="Calibri"/>
                <w:bCs/>
                <w:sz w:val="20"/>
                <w:szCs w:val="20"/>
              </w:rPr>
            </w:pPr>
            <w:r w:rsidRPr="00F43027">
              <w:rPr>
                <w:rFonts w:ascii="Calibri" w:hAnsi="Calibri" w:cs="Calibri"/>
                <w:bCs/>
                <w:sz w:val="20"/>
                <w:szCs w:val="20"/>
              </w:rPr>
              <w:t>Expect to Stay</w:t>
            </w:r>
          </w:p>
          <w:p w14:paraId="595DB75A" w14:textId="77777777" w:rsidR="00F43027" w:rsidRPr="001475FA" w:rsidRDefault="00F43027" w:rsidP="001475FA">
            <w:pPr>
              <w:pStyle w:val="ListParagraph"/>
              <w:numPr>
                <w:ilvl w:val="0"/>
                <w:numId w:val="16"/>
              </w:numPr>
              <w:rPr>
                <w:rFonts w:ascii="Calibri" w:hAnsi="Calibri" w:cs="Calibri"/>
                <w:bCs/>
                <w:sz w:val="20"/>
                <w:szCs w:val="20"/>
              </w:rPr>
            </w:pPr>
            <w:r w:rsidRPr="00F43027">
              <w:rPr>
                <w:rFonts w:ascii="Calibri" w:hAnsi="Calibri" w:cs="Calibri"/>
                <w:bCs/>
                <w:sz w:val="20"/>
                <w:szCs w:val="20"/>
              </w:rPr>
              <w:t>Annual Salary</w:t>
            </w:r>
          </w:p>
        </w:tc>
        <w:tc>
          <w:tcPr>
            <w:tcW w:w="3432" w:type="dxa"/>
          </w:tcPr>
          <w:p w14:paraId="7B4FEF81" w14:textId="0328B21D" w:rsidR="00F43027" w:rsidRPr="00C10FA9" w:rsidRDefault="00F475A5" w:rsidP="00C10FA9">
            <w:pPr>
              <w:pStyle w:val="ListParagraph"/>
              <w:numPr>
                <w:ilvl w:val="0"/>
                <w:numId w:val="16"/>
              </w:numPr>
              <w:rPr>
                <w:rFonts w:ascii="Calibri" w:hAnsi="Calibri" w:cs="Calibri"/>
                <w:bCs/>
                <w:sz w:val="20"/>
                <w:szCs w:val="20"/>
              </w:rPr>
            </w:pPr>
            <w:r>
              <w:rPr>
                <w:rFonts w:ascii="Calibri" w:hAnsi="Calibri" w:cs="Calibri"/>
                <w:bCs/>
                <w:sz w:val="20"/>
                <w:szCs w:val="20"/>
              </w:rPr>
              <w:t xml:space="preserve">Pre-Loaded </w:t>
            </w:r>
            <w:r w:rsidR="00F43027" w:rsidRPr="00C10FA9">
              <w:rPr>
                <w:rFonts w:ascii="Calibri" w:hAnsi="Calibri" w:cs="Calibri"/>
                <w:bCs/>
                <w:sz w:val="20"/>
                <w:szCs w:val="20"/>
              </w:rPr>
              <w:t xml:space="preserve">Specific </w:t>
            </w:r>
            <w:r w:rsidR="00C10FA9" w:rsidRPr="00C10FA9">
              <w:rPr>
                <w:rFonts w:ascii="Calibri" w:hAnsi="Calibri" w:cs="Calibri"/>
                <w:bCs/>
                <w:sz w:val="20"/>
                <w:szCs w:val="20"/>
              </w:rPr>
              <w:t>Organizational Levels</w:t>
            </w:r>
            <w:r w:rsidR="00F43027" w:rsidRPr="00C10FA9">
              <w:rPr>
                <w:rFonts w:ascii="Calibri" w:hAnsi="Calibri" w:cs="Calibri"/>
                <w:bCs/>
                <w:sz w:val="20"/>
                <w:szCs w:val="20"/>
              </w:rPr>
              <w:t xml:space="preserve"> varied by campus</w:t>
            </w:r>
          </w:p>
        </w:tc>
        <w:tc>
          <w:tcPr>
            <w:tcW w:w="3432" w:type="dxa"/>
          </w:tcPr>
          <w:p w14:paraId="44A412B6" w14:textId="77777777" w:rsidR="00F43027" w:rsidRPr="00F43027" w:rsidRDefault="00F43027" w:rsidP="00D105EB">
            <w:pPr>
              <w:pStyle w:val="ListParagraph"/>
              <w:numPr>
                <w:ilvl w:val="0"/>
                <w:numId w:val="16"/>
              </w:numPr>
              <w:rPr>
                <w:rFonts w:ascii="Calibri" w:hAnsi="Calibri" w:cs="Calibri"/>
                <w:bCs/>
                <w:sz w:val="20"/>
                <w:szCs w:val="20"/>
              </w:rPr>
            </w:pPr>
            <w:r w:rsidRPr="00F43027">
              <w:rPr>
                <w:rFonts w:ascii="Calibri" w:hAnsi="Calibri" w:cs="Calibri"/>
                <w:bCs/>
                <w:sz w:val="20"/>
                <w:szCs w:val="20"/>
              </w:rPr>
              <w:t>Pre-Loaded UNC Job Category</w:t>
            </w:r>
          </w:p>
          <w:p w14:paraId="656EAADA" w14:textId="77777777" w:rsidR="00F43027" w:rsidRPr="00F43027" w:rsidRDefault="00F43027" w:rsidP="00D105EB">
            <w:pPr>
              <w:pStyle w:val="ListParagraph"/>
              <w:numPr>
                <w:ilvl w:val="0"/>
                <w:numId w:val="16"/>
              </w:numPr>
              <w:rPr>
                <w:rFonts w:ascii="Calibri" w:hAnsi="Calibri" w:cs="Calibri"/>
                <w:bCs/>
                <w:sz w:val="20"/>
                <w:szCs w:val="20"/>
              </w:rPr>
            </w:pPr>
            <w:r w:rsidRPr="00F43027">
              <w:rPr>
                <w:rFonts w:ascii="Calibri" w:hAnsi="Calibri" w:cs="Calibri"/>
                <w:bCs/>
                <w:sz w:val="20"/>
                <w:szCs w:val="20"/>
              </w:rPr>
              <w:t>Pre-Loaded Job Role</w:t>
            </w:r>
          </w:p>
          <w:p w14:paraId="619D6C1F" w14:textId="77777777" w:rsidR="00F43027" w:rsidRPr="00F43027" w:rsidRDefault="00F43027" w:rsidP="00D105EB">
            <w:pPr>
              <w:pStyle w:val="ListParagraph"/>
              <w:numPr>
                <w:ilvl w:val="0"/>
                <w:numId w:val="16"/>
              </w:numPr>
              <w:rPr>
                <w:rFonts w:ascii="Calibri" w:hAnsi="Calibri" w:cs="Calibri"/>
                <w:bCs/>
                <w:sz w:val="20"/>
                <w:szCs w:val="20"/>
              </w:rPr>
            </w:pPr>
            <w:r w:rsidRPr="00F43027">
              <w:rPr>
                <w:rFonts w:ascii="Calibri" w:hAnsi="Calibri" w:cs="Calibri"/>
                <w:bCs/>
                <w:sz w:val="20"/>
                <w:szCs w:val="20"/>
              </w:rPr>
              <w:t xml:space="preserve">Faculty Appointment </w:t>
            </w:r>
            <w:r w:rsidRPr="00F43027">
              <w:rPr>
                <w:rFonts w:ascii="Calibri" w:hAnsi="Calibri" w:cs="Calibri"/>
                <w:bCs/>
                <w:i/>
                <w:sz w:val="20"/>
                <w:szCs w:val="20"/>
              </w:rPr>
              <w:t>(Faculty Only)</w:t>
            </w:r>
          </w:p>
          <w:p w14:paraId="6F49D5EC" w14:textId="77777777" w:rsidR="00F43027" w:rsidRPr="00F43027" w:rsidRDefault="00F43027" w:rsidP="00D105EB">
            <w:pPr>
              <w:pStyle w:val="ListParagraph"/>
              <w:numPr>
                <w:ilvl w:val="0"/>
                <w:numId w:val="16"/>
              </w:numPr>
              <w:rPr>
                <w:rFonts w:ascii="Calibri" w:hAnsi="Calibri" w:cs="Calibri"/>
                <w:bCs/>
                <w:sz w:val="20"/>
                <w:szCs w:val="20"/>
              </w:rPr>
            </w:pPr>
            <w:r w:rsidRPr="00F43027">
              <w:rPr>
                <w:rFonts w:ascii="Calibri" w:hAnsi="Calibri" w:cs="Calibri"/>
                <w:bCs/>
                <w:sz w:val="20"/>
                <w:szCs w:val="20"/>
              </w:rPr>
              <w:t xml:space="preserve">Tenure Status </w:t>
            </w:r>
            <w:r w:rsidRPr="00F43027">
              <w:rPr>
                <w:rFonts w:ascii="Calibri" w:hAnsi="Calibri" w:cs="Calibri"/>
                <w:bCs/>
                <w:i/>
                <w:sz w:val="20"/>
                <w:szCs w:val="20"/>
              </w:rPr>
              <w:t>(Faculty Only)</w:t>
            </w:r>
          </w:p>
          <w:p w14:paraId="7EA0B7D1" w14:textId="77777777" w:rsidR="00F43027" w:rsidRPr="00F43027" w:rsidRDefault="00F43027" w:rsidP="00D105EB">
            <w:pPr>
              <w:pStyle w:val="ListParagraph"/>
              <w:numPr>
                <w:ilvl w:val="0"/>
                <w:numId w:val="16"/>
              </w:numPr>
              <w:rPr>
                <w:rFonts w:ascii="Calibri" w:hAnsi="Calibri" w:cs="Calibri"/>
                <w:bCs/>
                <w:sz w:val="20"/>
                <w:szCs w:val="20"/>
              </w:rPr>
            </w:pPr>
            <w:r w:rsidRPr="00F43027">
              <w:rPr>
                <w:rFonts w:ascii="Calibri" w:hAnsi="Calibri" w:cs="Calibri"/>
                <w:bCs/>
                <w:sz w:val="20"/>
                <w:szCs w:val="20"/>
              </w:rPr>
              <w:t>Years in Current Job Position</w:t>
            </w:r>
          </w:p>
        </w:tc>
      </w:tr>
    </w:tbl>
    <w:p w14:paraId="4AFD92F8" w14:textId="77777777" w:rsidR="00CF637E" w:rsidRPr="00F43027" w:rsidRDefault="00CF637E" w:rsidP="00F54C6A">
      <w:pPr>
        <w:autoSpaceDE w:val="0"/>
        <w:autoSpaceDN w:val="0"/>
        <w:adjustRightInd w:val="0"/>
        <w:jc w:val="both"/>
        <w:rPr>
          <w:rFonts w:ascii="Calibri" w:hAnsi="Calibri" w:cs="Calibri"/>
          <w:bCs/>
          <w:sz w:val="22"/>
          <w:szCs w:val="22"/>
        </w:rPr>
      </w:pPr>
    </w:p>
    <w:p w14:paraId="7CFC1E57" w14:textId="77777777" w:rsidR="00CF637E" w:rsidRPr="00F43027" w:rsidRDefault="00CF637E" w:rsidP="00F54C6A">
      <w:pPr>
        <w:tabs>
          <w:tab w:val="num" w:pos="990"/>
          <w:tab w:val="left" w:pos="8640"/>
        </w:tabs>
        <w:jc w:val="both"/>
        <w:rPr>
          <w:rFonts w:ascii="Calibri" w:hAnsi="Calibri" w:cs="Calibri"/>
          <w:bCs/>
          <w:sz w:val="22"/>
          <w:szCs w:val="22"/>
        </w:rPr>
      </w:pPr>
      <w:r w:rsidRPr="00F43027">
        <w:rPr>
          <w:rFonts w:ascii="Calibri" w:hAnsi="Calibri" w:cs="Calibri"/>
          <w:bCs/>
          <w:sz w:val="22"/>
          <w:szCs w:val="22"/>
        </w:rPr>
        <w:t xml:space="preserve">To protect the anonymity of your faculty/staff, we do not report data for demographic categories with fewer than five respondents. If fewer than five responded, you will see asterisks in that column. The </w:t>
      </w:r>
      <w:r w:rsidR="00D30FD7" w:rsidRPr="00F43027">
        <w:rPr>
          <w:rFonts w:ascii="Calibri" w:hAnsi="Calibri" w:cs="Calibri"/>
          <w:bCs/>
          <w:sz w:val="22"/>
          <w:szCs w:val="22"/>
        </w:rPr>
        <w:t xml:space="preserve">survey </w:t>
      </w:r>
      <w:r w:rsidRPr="00F43027">
        <w:rPr>
          <w:rFonts w:ascii="Calibri" w:hAnsi="Calibri" w:cs="Calibri"/>
          <w:bCs/>
          <w:sz w:val="22"/>
          <w:szCs w:val="22"/>
        </w:rPr>
        <w:t>dimension average is the average positive response across all the statements in that particular dimension</w:t>
      </w:r>
      <w:r w:rsidR="00D30FD7" w:rsidRPr="00F43027">
        <w:rPr>
          <w:rFonts w:ascii="Calibri" w:hAnsi="Calibri" w:cs="Calibri"/>
          <w:bCs/>
          <w:sz w:val="22"/>
          <w:szCs w:val="22"/>
        </w:rPr>
        <w:t xml:space="preserve"> (ie. “Job Satisfaction/Support,” etc.)</w:t>
      </w:r>
      <w:r w:rsidRPr="00F43027">
        <w:rPr>
          <w:rFonts w:ascii="Calibri" w:hAnsi="Calibri" w:cs="Calibri"/>
          <w:bCs/>
          <w:sz w:val="22"/>
          <w:szCs w:val="22"/>
        </w:rPr>
        <w:t xml:space="preserve">.  All statements are weighted equally. </w:t>
      </w:r>
    </w:p>
    <w:p w14:paraId="6F24DF2C" w14:textId="77777777" w:rsidR="00D20E52" w:rsidRPr="00F43027" w:rsidRDefault="00D20E52" w:rsidP="00F54C6A">
      <w:pPr>
        <w:autoSpaceDE w:val="0"/>
        <w:autoSpaceDN w:val="0"/>
        <w:adjustRightInd w:val="0"/>
        <w:jc w:val="both"/>
        <w:rPr>
          <w:rFonts w:ascii="Calibri" w:hAnsi="Calibri" w:cs="Calibri"/>
          <w:bCs/>
          <w:sz w:val="22"/>
          <w:szCs w:val="22"/>
        </w:rPr>
      </w:pPr>
    </w:p>
    <w:p w14:paraId="1FE187E0" w14:textId="06A89956" w:rsidR="00F43027" w:rsidRPr="00F43027" w:rsidRDefault="00D20E52" w:rsidP="00F54C6A">
      <w:pPr>
        <w:jc w:val="both"/>
        <w:rPr>
          <w:rFonts w:ascii="Calibri" w:hAnsi="Calibri" w:cs="Calibri"/>
          <w:bCs/>
          <w:sz w:val="22"/>
          <w:szCs w:val="22"/>
        </w:rPr>
      </w:pPr>
      <w:r w:rsidRPr="00F43027">
        <w:rPr>
          <w:rFonts w:ascii="Calibri" w:hAnsi="Calibri" w:cs="Calibri"/>
          <w:bCs/>
          <w:sz w:val="22"/>
          <w:szCs w:val="22"/>
        </w:rPr>
        <w:t>There is some variation by theme/dimension in what makes a “good” s</w:t>
      </w:r>
      <w:r w:rsidR="00B31906">
        <w:rPr>
          <w:rFonts w:ascii="Calibri" w:hAnsi="Calibri" w:cs="Calibri"/>
          <w:bCs/>
          <w:sz w:val="22"/>
          <w:szCs w:val="22"/>
        </w:rPr>
        <w:t xml:space="preserve">core.  </w:t>
      </w:r>
      <w:r w:rsidRPr="00F43027">
        <w:rPr>
          <w:rFonts w:ascii="Calibri" w:hAnsi="Calibri" w:cs="Calibri"/>
          <w:bCs/>
          <w:sz w:val="22"/>
          <w:szCs w:val="22"/>
        </w:rPr>
        <w:t xml:space="preserve">Even with those differences, the following guidelines should help you interpret your scores. </w:t>
      </w:r>
    </w:p>
    <w:p w14:paraId="2A266BA7" w14:textId="77777777" w:rsidR="00F43027" w:rsidRPr="00F43027" w:rsidRDefault="00F43027" w:rsidP="00F54C6A">
      <w:pPr>
        <w:jc w:val="both"/>
        <w:rPr>
          <w:rFonts w:ascii="Calibri" w:hAnsi="Calibri" w:cs="Calibr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4"/>
        <w:gridCol w:w="376"/>
      </w:tblGrid>
      <w:tr w:rsidR="00D20E52" w:rsidRPr="00F43027" w14:paraId="4EC69E6D" w14:textId="77777777" w:rsidTr="00046D65">
        <w:trPr>
          <w:jc w:val="center"/>
        </w:trPr>
        <w:tc>
          <w:tcPr>
            <w:tcW w:w="4788" w:type="dxa"/>
          </w:tcPr>
          <w:tbl>
            <w:tblPr>
              <w:tblW w:w="8308" w:type="dxa"/>
              <w:tblInd w:w="1160" w:type="dxa"/>
              <w:tblCellMar>
                <w:left w:w="0" w:type="dxa"/>
                <w:right w:w="0" w:type="dxa"/>
              </w:tblCellMar>
              <w:tblLook w:val="04A0" w:firstRow="1" w:lastRow="0" w:firstColumn="1" w:lastColumn="0" w:noHBand="0" w:noVBand="1"/>
            </w:tblPr>
            <w:tblGrid>
              <w:gridCol w:w="2769"/>
              <w:gridCol w:w="2769"/>
              <w:gridCol w:w="2770"/>
            </w:tblGrid>
            <w:tr w:rsidR="00F43027" w:rsidRPr="00F43027" w14:paraId="67145392" w14:textId="77777777" w:rsidTr="00D105EB">
              <w:trPr>
                <w:trHeight w:val="300"/>
              </w:trPr>
              <w:tc>
                <w:tcPr>
                  <w:tcW w:w="2769"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1EFC9FE4" w14:textId="77777777" w:rsidR="00F43027" w:rsidRPr="00F43027" w:rsidRDefault="00F43027" w:rsidP="00D105EB">
                  <w:pPr>
                    <w:jc w:val="center"/>
                    <w:rPr>
                      <w:rFonts w:ascii="Calibri" w:hAnsi="Calibri" w:cs="Calibri"/>
                      <w:b/>
                      <w:bCs/>
                    </w:rPr>
                  </w:pPr>
                  <w:r w:rsidRPr="00F43027">
                    <w:rPr>
                      <w:rFonts w:ascii="Calibri" w:hAnsi="Calibri" w:cs="Calibri"/>
                      <w:b/>
                      <w:bCs/>
                    </w:rPr>
                    <w:t>Positive Responses</w:t>
                  </w:r>
                </w:p>
              </w:tc>
              <w:tc>
                <w:tcPr>
                  <w:tcW w:w="2769"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5C8EA679" w14:textId="77777777" w:rsidR="00F43027" w:rsidRPr="00F43027" w:rsidRDefault="00F43027" w:rsidP="00D105EB">
                  <w:pPr>
                    <w:jc w:val="center"/>
                    <w:rPr>
                      <w:rFonts w:ascii="Calibri" w:hAnsi="Calibri" w:cs="Calibri"/>
                    </w:rPr>
                  </w:pPr>
                </w:p>
              </w:tc>
              <w:tc>
                <w:tcPr>
                  <w:tcW w:w="2770" w:type="dxa"/>
                  <w:tcBorders>
                    <w:top w:val="single" w:sz="8" w:space="0" w:color="auto"/>
                    <w:left w:val="nil"/>
                    <w:bottom w:val="single" w:sz="8" w:space="0" w:color="auto"/>
                    <w:right w:val="single" w:sz="8" w:space="0" w:color="auto"/>
                  </w:tcBorders>
                  <w:shd w:val="clear" w:color="auto" w:fill="A6A6A6" w:themeFill="background1" w:themeFillShade="A6"/>
                  <w:noWrap/>
                  <w:tcMar>
                    <w:top w:w="0" w:type="dxa"/>
                    <w:left w:w="108" w:type="dxa"/>
                    <w:bottom w:w="0" w:type="dxa"/>
                    <w:right w:w="108" w:type="dxa"/>
                  </w:tcMar>
                  <w:hideMark/>
                </w:tcPr>
                <w:p w14:paraId="67955615" w14:textId="77777777" w:rsidR="00F43027" w:rsidRPr="00F43027" w:rsidRDefault="00F43027" w:rsidP="00D105EB">
                  <w:pPr>
                    <w:jc w:val="center"/>
                    <w:rPr>
                      <w:rFonts w:ascii="Calibri" w:hAnsi="Calibri" w:cs="Calibri"/>
                      <w:b/>
                      <w:bCs/>
                    </w:rPr>
                  </w:pPr>
                  <w:r w:rsidRPr="00F43027">
                    <w:rPr>
                      <w:rFonts w:ascii="Calibri" w:hAnsi="Calibri" w:cs="Calibri"/>
                      <w:b/>
                      <w:bCs/>
                    </w:rPr>
                    <w:t>Negative Responses</w:t>
                  </w:r>
                </w:p>
              </w:tc>
            </w:tr>
            <w:tr w:rsidR="00F43027" w:rsidRPr="00F43027" w14:paraId="3AEDF399" w14:textId="77777777" w:rsidTr="00D105EB">
              <w:trPr>
                <w:trHeight w:val="300"/>
              </w:trPr>
              <w:tc>
                <w:tcPr>
                  <w:tcW w:w="27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D6F01E" w14:textId="77777777" w:rsidR="00F43027" w:rsidRPr="00F43027" w:rsidRDefault="00F43027" w:rsidP="00D105EB">
                  <w:pPr>
                    <w:jc w:val="center"/>
                    <w:rPr>
                      <w:rFonts w:ascii="Calibri" w:hAnsi="Calibri" w:cs="Calibri"/>
                      <w:i/>
                      <w:iCs/>
                      <w:sz w:val="18"/>
                      <w:szCs w:val="18"/>
                    </w:rPr>
                  </w:pPr>
                  <w:r w:rsidRPr="00F43027">
                    <w:rPr>
                      <w:rFonts w:ascii="Calibri" w:hAnsi="Calibri" w:cs="Calibri"/>
                      <w:i/>
                      <w:iCs/>
                      <w:sz w:val="18"/>
                      <w:szCs w:val="18"/>
                    </w:rPr>
                    <w:t>Strongly Agree, Agree</w:t>
                  </w:r>
                </w:p>
              </w:tc>
              <w:tc>
                <w:tcPr>
                  <w:tcW w:w="27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66DD6" w14:textId="77777777" w:rsidR="00F43027" w:rsidRPr="00F43027" w:rsidRDefault="00F43027" w:rsidP="00D105EB">
                  <w:pPr>
                    <w:jc w:val="center"/>
                    <w:rPr>
                      <w:rFonts w:ascii="Calibri" w:hAnsi="Calibri" w:cs="Calibri"/>
                      <w:sz w:val="18"/>
                      <w:szCs w:val="18"/>
                    </w:rPr>
                  </w:pPr>
                </w:p>
              </w:tc>
              <w:tc>
                <w:tcPr>
                  <w:tcW w:w="27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09AC3" w14:textId="77777777" w:rsidR="00F43027" w:rsidRPr="00F43027" w:rsidRDefault="00F43027" w:rsidP="00D105EB">
                  <w:pPr>
                    <w:jc w:val="center"/>
                    <w:rPr>
                      <w:rFonts w:ascii="Calibri" w:hAnsi="Calibri" w:cs="Calibri"/>
                      <w:i/>
                      <w:iCs/>
                      <w:sz w:val="18"/>
                      <w:szCs w:val="18"/>
                    </w:rPr>
                  </w:pPr>
                  <w:r w:rsidRPr="00F43027">
                    <w:rPr>
                      <w:rFonts w:ascii="Calibri" w:hAnsi="Calibri" w:cs="Calibri"/>
                      <w:i/>
                      <w:iCs/>
                      <w:sz w:val="18"/>
                      <w:szCs w:val="18"/>
                    </w:rPr>
                    <w:t>Disagree, Strongly Disagree</w:t>
                  </w:r>
                </w:p>
              </w:tc>
            </w:tr>
            <w:tr w:rsidR="00F43027" w:rsidRPr="00F43027" w14:paraId="5608529F" w14:textId="77777777" w:rsidTr="00D105EB">
              <w:trPr>
                <w:trHeight w:val="300"/>
              </w:trPr>
              <w:tc>
                <w:tcPr>
                  <w:tcW w:w="276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A6F65E" w14:textId="77777777" w:rsidR="00F43027" w:rsidRPr="00F43027" w:rsidRDefault="00F43027" w:rsidP="00D105EB">
                  <w:pPr>
                    <w:jc w:val="center"/>
                    <w:rPr>
                      <w:rFonts w:ascii="Calibri" w:hAnsi="Calibri" w:cs="Calibri"/>
                      <w:b/>
                      <w:bCs/>
                    </w:rPr>
                  </w:pPr>
                  <w:r w:rsidRPr="00F43027">
                    <w:rPr>
                      <w:rFonts w:ascii="Calibri" w:hAnsi="Calibri" w:cs="Calibri"/>
                      <w:b/>
                      <w:bCs/>
                    </w:rPr>
                    <w:t>Guideline Score</w:t>
                  </w:r>
                </w:p>
              </w:tc>
              <w:tc>
                <w:tcPr>
                  <w:tcW w:w="2769" w:type="dxa"/>
                  <w:tcBorders>
                    <w:top w:val="nil"/>
                    <w:left w:val="nil"/>
                    <w:bottom w:val="single" w:sz="8" w:space="0" w:color="auto"/>
                    <w:right w:val="single" w:sz="8" w:space="0" w:color="auto"/>
                  </w:tcBorders>
                  <w:noWrap/>
                  <w:tcMar>
                    <w:top w:w="0" w:type="dxa"/>
                    <w:left w:w="108" w:type="dxa"/>
                    <w:bottom w:w="0" w:type="dxa"/>
                    <w:right w:w="108" w:type="dxa"/>
                  </w:tcMar>
                  <w:hideMark/>
                </w:tcPr>
                <w:p w14:paraId="0146606D" w14:textId="77777777" w:rsidR="00F43027" w:rsidRPr="00F43027" w:rsidRDefault="00F43027" w:rsidP="00D105EB">
                  <w:pPr>
                    <w:jc w:val="center"/>
                    <w:rPr>
                      <w:rFonts w:ascii="Calibri" w:hAnsi="Calibri" w:cs="Calibri"/>
                      <w:b/>
                      <w:bCs/>
                    </w:rPr>
                  </w:pPr>
                  <w:r w:rsidRPr="00F43027">
                    <w:rPr>
                      <w:rFonts w:ascii="Calibri" w:hAnsi="Calibri" w:cs="Calibri"/>
                      <w:b/>
                      <w:bCs/>
                    </w:rPr>
                    <w:t>Description</w:t>
                  </w:r>
                </w:p>
              </w:tc>
              <w:tc>
                <w:tcPr>
                  <w:tcW w:w="2770" w:type="dxa"/>
                  <w:tcBorders>
                    <w:top w:val="nil"/>
                    <w:left w:val="nil"/>
                    <w:bottom w:val="single" w:sz="8" w:space="0" w:color="auto"/>
                    <w:right w:val="single" w:sz="8" w:space="0" w:color="auto"/>
                  </w:tcBorders>
                  <w:noWrap/>
                  <w:tcMar>
                    <w:top w:w="0" w:type="dxa"/>
                    <w:left w:w="108" w:type="dxa"/>
                    <w:bottom w:w="0" w:type="dxa"/>
                    <w:right w:w="108" w:type="dxa"/>
                  </w:tcMar>
                  <w:hideMark/>
                </w:tcPr>
                <w:p w14:paraId="03EDD4C6" w14:textId="77777777" w:rsidR="00F43027" w:rsidRPr="00F43027" w:rsidRDefault="00F43027" w:rsidP="00D105EB">
                  <w:pPr>
                    <w:jc w:val="center"/>
                    <w:rPr>
                      <w:rFonts w:ascii="Calibri" w:hAnsi="Calibri" w:cs="Calibri"/>
                      <w:b/>
                      <w:bCs/>
                    </w:rPr>
                  </w:pPr>
                  <w:r w:rsidRPr="00F43027">
                    <w:rPr>
                      <w:rFonts w:ascii="Calibri" w:hAnsi="Calibri" w:cs="Calibri"/>
                      <w:b/>
                      <w:bCs/>
                    </w:rPr>
                    <w:t>Guideline Score</w:t>
                  </w:r>
                </w:p>
              </w:tc>
            </w:tr>
            <w:tr w:rsidR="00F43027" w:rsidRPr="00F43027" w14:paraId="45F32F27"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00B050"/>
                  <w:noWrap/>
                  <w:tcMar>
                    <w:top w:w="0" w:type="dxa"/>
                    <w:left w:w="108" w:type="dxa"/>
                    <w:bottom w:w="0" w:type="dxa"/>
                    <w:right w:w="108" w:type="dxa"/>
                  </w:tcMar>
                  <w:hideMark/>
                </w:tcPr>
                <w:p w14:paraId="185686EC" w14:textId="77777777" w:rsidR="00F43027" w:rsidRPr="00F43027" w:rsidRDefault="00F43027" w:rsidP="00D105EB">
                  <w:pPr>
                    <w:jc w:val="center"/>
                    <w:rPr>
                      <w:rFonts w:ascii="Calibri" w:hAnsi="Calibri" w:cs="Calibri"/>
                    </w:rPr>
                  </w:pPr>
                  <w:r w:rsidRPr="00F43027">
                    <w:rPr>
                      <w:rFonts w:ascii="Calibri" w:hAnsi="Calibri" w:cs="Calibri"/>
                    </w:rPr>
                    <w:t>75% +</w:t>
                  </w:r>
                </w:p>
              </w:tc>
              <w:tc>
                <w:tcPr>
                  <w:tcW w:w="2769"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hideMark/>
                </w:tcPr>
                <w:p w14:paraId="4A82C834" w14:textId="77777777" w:rsidR="00F43027" w:rsidRPr="00F43027" w:rsidRDefault="00F43027" w:rsidP="00D105EB">
                  <w:pPr>
                    <w:jc w:val="center"/>
                    <w:rPr>
                      <w:rFonts w:ascii="Calibri" w:hAnsi="Calibri" w:cs="Calibri"/>
                    </w:rPr>
                  </w:pPr>
                  <w:r w:rsidRPr="00F43027">
                    <w:rPr>
                      <w:rFonts w:ascii="Calibri" w:hAnsi="Calibri" w:cs="Calibri"/>
                    </w:rPr>
                    <w:t>Excellent to Very Good</w:t>
                  </w:r>
                </w:p>
              </w:tc>
              <w:tc>
                <w:tcPr>
                  <w:tcW w:w="2770"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hideMark/>
                </w:tcPr>
                <w:p w14:paraId="16473CC6" w14:textId="77777777" w:rsidR="00F43027" w:rsidRPr="00F43027" w:rsidRDefault="00F43027" w:rsidP="00D105EB">
                  <w:pPr>
                    <w:jc w:val="center"/>
                    <w:rPr>
                      <w:rFonts w:ascii="Calibri" w:hAnsi="Calibri" w:cs="Calibri"/>
                    </w:rPr>
                  </w:pPr>
                  <w:r w:rsidRPr="00F43027">
                    <w:rPr>
                      <w:rFonts w:ascii="Calibri" w:hAnsi="Calibri" w:cs="Calibri"/>
                    </w:rPr>
                    <w:t>&lt; 10%</w:t>
                  </w:r>
                </w:p>
              </w:tc>
            </w:tr>
            <w:tr w:rsidR="00F43027" w:rsidRPr="00F43027" w14:paraId="3EBBA70E"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1D64BFFD" w14:textId="77777777" w:rsidR="00F43027" w:rsidRPr="00F43027" w:rsidRDefault="00F43027" w:rsidP="00D105EB">
                  <w:pPr>
                    <w:jc w:val="center"/>
                    <w:rPr>
                      <w:rFonts w:ascii="Calibri" w:hAnsi="Calibri" w:cs="Calibri"/>
                    </w:rPr>
                  </w:pPr>
                  <w:r w:rsidRPr="00F43027">
                    <w:rPr>
                      <w:rFonts w:ascii="Calibri" w:hAnsi="Calibri" w:cs="Calibri"/>
                    </w:rPr>
                    <w:t>65-74%</w:t>
                  </w:r>
                </w:p>
              </w:tc>
              <w:tc>
                <w:tcPr>
                  <w:tcW w:w="2769" w:type="dxa"/>
                  <w:tcBorders>
                    <w:top w:val="nil"/>
                    <w:left w:val="nil"/>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3D261810" w14:textId="77777777" w:rsidR="00F43027" w:rsidRPr="00F43027" w:rsidRDefault="00F43027" w:rsidP="00D105EB">
                  <w:pPr>
                    <w:jc w:val="center"/>
                    <w:rPr>
                      <w:rFonts w:ascii="Calibri" w:hAnsi="Calibri" w:cs="Calibri"/>
                    </w:rPr>
                  </w:pPr>
                  <w:r w:rsidRPr="00F43027">
                    <w:rPr>
                      <w:rFonts w:ascii="Calibri" w:hAnsi="Calibri" w:cs="Calibri"/>
                    </w:rPr>
                    <w:t>Good</w:t>
                  </w:r>
                </w:p>
              </w:tc>
              <w:tc>
                <w:tcPr>
                  <w:tcW w:w="2770" w:type="dxa"/>
                  <w:tcBorders>
                    <w:top w:val="nil"/>
                    <w:left w:val="nil"/>
                    <w:bottom w:val="single" w:sz="8" w:space="0" w:color="auto"/>
                    <w:right w:val="single" w:sz="8" w:space="0" w:color="auto"/>
                  </w:tcBorders>
                  <w:shd w:val="clear" w:color="auto" w:fill="C2D69B" w:themeFill="accent3" w:themeFillTint="99"/>
                  <w:noWrap/>
                  <w:tcMar>
                    <w:top w:w="0" w:type="dxa"/>
                    <w:left w:w="108" w:type="dxa"/>
                    <w:bottom w:w="0" w:type="dxa"/>
                    <w:right w:w="108" w:type="dxa"/>
                  </w:tcMar>
                  <w:hideMark/>
                </w:tcPr>
                <w:p w14:paraId="7975FEC4" w14:textId="77777777" w:rsidR="00F43027" w:rsidRPr="00F43027" w:rsidRDefault="00F43027" w:rsidP="00D105EB">
                  <w:pPr>
                    <w:jc w:val="center"/>
                    <w:rPr>
                      <w:rFonts w:ascii="Calibri" w:hAnsi="Calibri" w:cs="Calibri"/>
                    </w:rPr>
                  </w:pPr>
                  <w:r w:rsidRPr="00F43027">
                    <w:rPr>
                      <w:rFonts w:ascii="Calibri" w:hAnsi="Calibri" w:cs="Calibri"/>
                    </w:rPr>
                    <w:t>10-14%</w:t>
                  </w:r>
                </w:p>
              </w:tc>
            </w:tr>
            <w:tr w:rsidR="00F43027" w:rsidRPr="00F43027" w14:paraId="0D3202EE"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hideMark/>
                </w:tcPr>
                <w:p w14:paraId="400495AF" w14:textId="77777777" w:rsidR="00F43027" w:rsidRPr="00F43027" w:rsidRDefault="00F43027" w:rsidP="00D105EB">
                  <w:pPr>
                    <w:jc w:val="center"/>
                    <w:rPr>
                      <w:rFonts w:ascii="Calibri" w:hAnsi="Calibri" w:cs="Calibri"/>
                    </w:rPr>
                  </w:pPr>
                  <w:r w:rsidRPr="00F43027">
                    <w:rPr>
                      <w:rFonts w:ascii="Calibri" w:hAnsi="Calibri" w:cs="Calibri"/>
                    </w:rPr>
                    <w:t>55-64%</w:t>
                  </w:r>
                </w:p>
              </w:tc>
              <w:tc>
                <w:tcPr>
                  <w:tcW w:w="2769"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0AEF2D00" w14:textId="77777777" w:rsidR="00F43027" w:rsidRPr="00F43027" w:rsidRDefault="00F43027" w:rsidP="00D105EB">
                  <w:pPr>
                    <w:jc w:val="center"/>
                    <w:rPr>
                      <w:rFonts w:ascii="Calibri" w:hAnsi="Calibri" w:cs="Calibri"/>
                    </w:rPr>
                  </w:pPr>
                  <w:r w:rsidRPr="00F43027">
                    <w:rPr>
                      <w:rFonts w:ascii="Calibri" w:hAnsi="Calibri" w:cs="Calibri"/>
                    </w:rPr>
                    <w:t>Fair to Mediocre</w:t>
                  </w:r>
                </w:p>
              </w:tc>
              <w:tc>
                <w:tcPr>
                  <w:tcW w:w="277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hideMark/>
                </w:tcPr>
                <w:p w14:paraId="149E04FC" w14:textId="77777777" w:rsidR="00F43027" w:rsidRPr="00F43027" w:rsidRDefault="00F43027" w:rsidP="00D105EB">
                  <w:pPr>
                    <w:jc w:val="center"/>
                    <w:rPr>
                      <w:rFonts w:ascii="Calibri" w:hAnsi="Calibri" w:cs="Calibri"/>
                    </w:rPr>
                  </w:pPr>
                  <w:r w:rsidRPr="00F43027">
                    <w:rPr>
                      <w:rFonts w:ascii="Calibri" w:hAnsi="Calibri" w:cs="Calibri"/>
                    </w:rPr>
                    <w:t>15-19%</w:t>
                  </w:r>
                </w:p>
              </w:tc>
            </w:tr>
            <w:tr w:rsidR="00F43027" w:rsidRPr="00F43027" w14:paraId="31D0F762"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52A70D99" w14:textId="77777777" w:rsidR="00F43027" w:rsidRPr="00F43027" w:rsidRDefault="00F43027" w:rsidP="00D105EB">
                  <w:pPr>
                    <w:jc w:val="center"/>
                    <w:rPr>
                      <w:rFonts w:ascii="Calibri" w:hAnsi="Calibri" w:cs="Calibri"/>
                    </w:rPr>
                  </w:pPr>
                  <w:r w:rsidRPr="00F43027">
                    <w:rPr>
                      <w:rFonts w:ascii="Calibri" w:hAnsi="Calibri" w:cs="Calibri"/>
                    </w:rPr>
                    <w:t>45-54%</w:t>
                  </w:r>
                </w:p>
              </w:tc>
              <w:tc>
                <w:tcPr>
                  <w:tcW w:w="2769" w:type="dxa"/>
                  <w:tcBorders>
                    <w:top w:val="nil"/>
                    <w:left w:val="nil"/>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6DC175B4" w14:textId="77777777" w:rsidR="00F43027" w:rsidRPr="00F43027" w:rsidRDefault="00F43027" w:rsidP="00D105EB">
                  <w:pPr>
                    <w:jc w:val="center"/>
                    <w:rPr>
                      <w:rFonts w:ascii="Calibri" w:hAnsi="Calibri" w:cs="Calibri"/>
                    </w:rPr>
                  </w:pPr>
                  <w:r w:rsidRPr="00F43027">
                    <w:rPr>
                      <w:rFonts w:ascii="Calibri" w:hAnsi="Calibri" w:cs="Calibri"/>
                    </w:rPr>
                    <w:t>Warrants Attention</w:t>
                  </w:r>
                </w:p>
              </w:tc>
              <w:tc>
                <w:tcPr>
                  <w:tcW w:w="2770" w:type="dxa"/>
                  <w:tcBorders>
                    <w:top w:val="nil"/>
                    <w:left w:val="nil"/>
                    <w:bottom w:val="single" w:sz="8" w:space="0" w:color="auto"/>
                    <w:right w:val="single" w:sz="8" w:space="0" w:color="auto"/>
                  </w:tcBorders>
                  <w:shd w:val="clear" w:color="auto" w:fill="D99594" w:themeFill="accent2" w:themeFillTint="99"/>
                  <w:noWrap/>
                  <w:tcMar>
                    <w:top w:w="0" w:type="dxa"/>
                    <w:left w:w="108" w:type="dxa"/>
                    <w:bottom w:w="0" w:type="dxa"/>
                    <w:right w:w="108" w:type="dxa"/>
                  </w:tcMar>
                  <w:hideMark/>
                </w:tcPr>
                <w:p w14:paraId="31CD7367" w14:textId="77777777" w:rsidR="00F43027" w:rsidRPr="00F43027" w:rsidRDefault="00F43027" w:rsidP="00D105EB">
                  <w:pPr>
                    <w:jc w:val="center"/>
                    <w:rPr>
                      <w:rFonts w:ascii="Calibri" w:hAnsi="Calibri" w:cs="Calibri"/>
                    </w:rPr>
                  </w:pPr>
                  <w:r w:rsidRPr="00F43027">
                    <w:rPr>
                      <w:rFonts w:ascii="Calibri" w:hAnsi="Calibri" w:cs="Calibri"/>
                    </w:rPr>
                    <w:t>20-29%</w:t>
                  </w:r>
                </w:p>
              </w:tc>
            </w:tr>
            <w:tr w:rsidR="00F43027" w:rsidRPr="00F43027" w14:paraId="2A35D413" w14:textId="77777777" w:rsidTr="00D105EB">
              <w:trPr>
                <w:trHeight w:val="300"/>
              </w:trPr>
              <w:tc>
                <w:tcPr>
                  <w:tcW w:w="2769" w:type="dxa"/>
                  <w:tcBorders>
                    <w:top w:val="nil"/>
                    <w:left w:val="single" w:sz="8" w:space="0" w:color="auto"/>
                    <w:bottom w:val="single" w:sz="8" w:space="0" w:color="auto"/>
                    <w:right w:val="single" w:sz="8" w:space="0" w:color="auto"/>
                  </w:tcBorders>
                  <w:shd w:val="clear" w:color="auto" w:fill="FF0000"/>
                  <w:noWrap/>
                  <w:tcMar>
                    <w:top w:w="0" w:type="dxa"/>
                    <w:left w:w="108" w:type="dxa"/>
                    <w:bottom w:w="0" w:type="dxa"/>
                    <w:right w:w="108" w:type="dxa"/>
                  </w:tcMar>
                  <w:hideMark/>
                </w:tcPr>
                <w:p w14:paraId="38AF3096" w14:textId="77777777" w:rsidR="00F43027" w:rsidRPr="00F43027" w:rsidRDefault="00F43027" w:rsidP="00D105EB">
                  <w:pPr>
                    <w:jc w:val="center"/>
                    <w:rPr>
                      <w:rFonts w:ascii="Calibri" w:hAnsi="Calibri" w:cs="Calibri"/>
                    </w:rPr>
                  </w:pPr>
                  <w:r w:rsidRPr="00F43027">
                    <w:rPr>
                      <w:rFonts w:ascii="Calibri" w:hAnsi="Calibri" w:cs="Calibri"/>
                    </w:rPr>
                    <w:t>&lt; 45%</w:t>
                  </w:r>
                </w:p>
              </w:tc>
              <w:tc>
                <w:tcPr>
                  <w:tcW w:w="2769"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hideMark/>
                </w:tcPr>
                <w:p w14:paraId="33E7B6FF" w14:textId="77777777" w:rsidR="00F43027" w:rsidRPr="00F43027" w:rsidRDefault="00F43027" w:rsidP="00D105EB">
                  <w:pPr>
                    <w:jc w:val="center"/>
                    <w:rPr>
                      <w:rFonts w:ascii="Calibri" w:hAnsi="Calibri" w:cs="Calibri"/>
                    </w:rPr>
                  </w:pPr>
                  <w:r w:rsidRPr="00F43027">
                    <w:rPr>
                      <w:rFonts w:ascii="Calibri" w:hAnsi="Calibri" w:cs="Calibri"/>
                    </w:rPr>
                    <w:t>Acute</w:t>
                  </w:r>
                </w:p>
              </w:tc>
              <w:tc>
                <w:tcPr>
                  <w:tcW w:w="277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hideMark/>
                </w:tcPr>
                <w:p w14:paraId="5B641992" w14:textId="77777777" w:rsidR="00F43027" w:rsidRPr="00F43027" w:rsidRDefault="00F43027" w:rsidP="00D105EB">
                  <w:pPr>
                    <w:jc w:val="center"/>
                    <w:rPr>
                      <w:rFonts w:ascii="Calibri" w:hAnsi="Calibri" w:cs="Calibri"/>
                    </w:rPr>
                  </w:pPr>
                  <w:r w:rsidRPr="00F43027">
                    <w:rPr>
                      <w:rFonts w:ascii="Calibri" w:hAnsi="Calibri" w:cs="Calibri"/>
                    </w:rPr>
                    <w:t>30% +</w:t>
                  </w:r>
                </w:p>
              </w:tc>
            </w:tr>
          </w:tbl>
          <w:p w14:paraId="6E15B52A" w14:textId="77777777" w:rsidR="00D20E52" w:rsidRPr="00F43027" w:rsidRDefault="00D20E52" w:rsidP="00F54C6A">
            <w:pPr>
              <w:jc w:val="center"/>
              <w:rPr>
                <w:rFonts w:ascii="Calibri" w:hAnsi="Calibri" w:cs="Calibri"/>
                <w:b/>
                <w:bCs/>
                <w:sz w:val="22"/>
                <w:szCs w:val="22"/>
              </w:rPr>
            </w:pPr>
          </w:p>
        </w:tc>
        <w:tc>
          <w:tcPr>
            <w:tcW w:w="4788" w:type="dxa"/>
          </w:tcPr>
          <w:p w14:paraId="51D40B69" w14:textId="77777777" w:rsidR="00D20E52" w:rsidRPr="00F43027" w:rsidRDefault="00D20E52" w:rsidP="00F54C6A">
            <w:pPr>
              <w:jc w:val="both"/>
              <w:rPr>
                <w:rFonts w:ascii="Calibri" w:hAnsi="Calibri" w:cs="Calibri"/>
                <w:b/>
                <w:bCs/>
                <w:sz w:val="22"/>
                <w:szCs w:val="22"/>
              </w:rPr>
            </w:pPr>
          </w:p>
        </w:tc>
      </w:tr>
      <w:tr w:rsidR="00D20E52" w:rsidRPr="00F43027" w14:paraId="3FB67E12" w14:textId="77777777" w:rsidTr="00046D65">
        <w:trPr>
          <w:jc w:val="center"/>
        </w:trPr>
        <w:tc>
          <w:tcPr>
            <w:tcW w:w="4788" w:type="dxa"/>
          </w:tcPr>
          <w:p w14:paraId="34B888ED" w14:textId="77777777" w:rsidR="00D20E52" w:rsidRPr="00F43027" w:rsidRDefault="00D20E52" w:rsidP="00F54C6A">
            <w:pPr>
              <w:jc w:val="both"/>
              <w:rPr>
                <w:rFonts w:ascii="Calibri" w:hAnsi="Calibri" w:cs="Calibri"/>
                <w:b/>
                <w:bCs/>
                <w:sz w:val="22"/>
                <w:szCs w:val="22"/>
              </w:rPr>
            </w:pPr>
          </w:p>
        </w:tc>
        <w:tc>
          <w:tcPr>
            <w:tcW w:w="4788" w:type="dxa"/>
          </w:tcPr>
          <w:p w14:paraId="2669B0F5" w14:textId="77777777" w:rsidR="00D20E52" w:rsidRPr="00F43027" w:rsidRDefault="00D20E52" w:rsidP="00F54C6A">
            <w:pPr>
              <w:jc w:val="both"/>
              <w:rPr>
                <w:rFonts w:ascii="Calibri" w:hAnsi="Calibri" w:cs="Calibri"/>
                <w:sz w:val="22"/>
                <w:szCs w:val="22"/>
              </w:rPr>
            </w:pPr>
          </w:p>
        </w:tc>
      </w:tr>
    </w:tbl>
    <w:p w14:paraId="0239E084" w14:textId="77777777" w:rsidR="00DB7489" w:rsidRPr="008E7172" w:rsidRDefault="00DB7489" w:rsidP="00F54C6A">
      <w:pPr>
        <w:pStyle w:val="ListParagraph"/>
        <w:autoSpaceDE w:val="0"/>
        <w:autoSpaceDN w:val="0"/>
        <w:adjustRightInd w:val="0"/>
        <w:ind w:left="0"/>
        <w:jc w:val="both"/>
        <w:rPr>
          <w:rFonts w:ascii="Calibri" w:hAnsi="Calibri" w:cs="Calibri"/>
          <w:b/>
          <w:color w:val="002060"/>
        </w:rPr>
      </w:pPr>
      <w:r w:rsidRPr="008E7172">
        <w:rPr>
          <w:rFonts w:ascii="Calibri" w:hAnsi="Calibri" w:cs="Calibri"/>
          <w:b/>
          <w:color w:val="002060"/>
        </w:rPr>
        <w:lastRenderedPageBreak/>
        <w:t>General Demographics Spreadsheets</w:t>
      </w:r>
    </w:p>
    <w:p w14:paraId="0166E852" w14:textId="77777777" w:rsidR="00DB7489" w:rsidRPr="00F43027" w:rsidRDefault="00DB7489" w:rsidP="00F54C6A">
      <w:pPr>
        <w:tabs>
          <w:tab w:val="num" w:pos="990"/>
          <w:tab w:val="left" w:pos="8640"/>
        </w:tabs>
        <w:jc w:val="both"/>
        <w:rPr>
          <w:rFonts w:ascii="Calibri" w:hAnsi="Calibri" w:cs="Calibri"/>
          <w:bCs/>
          <w:sz w:val="22"/>
          <w:szCs w:val="22"/>
        </w:rPr>
      </w:pPr>
    </w:p>
    <w:p w14:paraId="63EB4664" w14:textId="77777777" w:rsidR="006D362E" w:rsidRPr="00F43027" w:rsidRDefault="00A40757" w:rsidP="00F54C6A">
      <w:pPr>
        <w:tabs>
          <w:tab w:val="num" w:pos="990"/>
          <w:tab w:val="left" w:pos="8640"/>
        </w:tabs>
        <w:jc w:val="both"/>
        <w:rPr>
          <w:rFonts w:ascii="Calibri" w:hAnsi="Calibri" w:cs="Calibri"/>
          <w:bCs/>
          <w:sz w:val="22"/>
          <w:szCs w:val="22"/>
        </w:rPr>
      </w:pPr>
      <w:r w:rsidRPr="00F43027">
        <w:rPr>
          <w:rFonts w:ascii="Calibri" w:hAnsi="Calibri" w:cs="Calibri"/>
          <w:bCs/>
          <w:sz w:val="22"/>
          <w:szCs w:val="22"/>
        </w:rPr>
        <w:t xml:space="preserve">Results in the first column reflect your </w:t>
      </w:r>
      <w:r w:rsidR="000F36DD" w:rsidRPr="00F43027">
        <w:rPr>
          <w:rFonts w:ascii="Calibri" w:hAnsi="Calibri" w:cs="Calibri"/>
          <w:bCs/>
          <w:sz w:val="22"/>
          <w:szCs w:val="22"/>
        </w:rPr>
        <w:t>institution’s</w:t>
      </w:r>
      <w:r w:rsidRPr="00F43027">
        <w:rPr>
          <w:rFonts w:ascii="Calibri" w:hAnsi="Calibri" w:cs="Calibri"/>
          <w:bCs/>
          <w:sz w:val="22"/>
          <w:szCs w:val="22"/>
        </w:rPr>
        <w:t xml:space="preserve"> average percent positive for each survey statement, that is, the percentage of your employees who responded with </w:t>
      </w:r>
      <w:r w:rsidR="00907DF3" w:rsidRPr="00F43027">
        <w:rPr>
          <w:rFonts w:ascii="Calibri" w:hAnsi="Calibri" w:cs="Calibri"/>
          <w:bCs/>
          <w:sz w:val="22"/>
          <w:szCs w:val="22"/>
        </w:rPr>
        <w:t>“</w:t>
      </w:r>
      <w:r w:rsidRPr="00F43027">
        <w:rPr>
          <w:rFonts w:ascii="Calibri" w:hAnsi="Calibri" w:cs="Calibri"/>
          <w:bCs/>
          <w:i/>
          <w:sz w:val="22"/>
          <w:szCs w:val="22"/>
        </w:rPr>
        <w:t>Strongly Agree</w:t>
      </w:r>
      <w:r w:rsidR="00907DF3" w:rsidRPr="00F43027">
        <w:rPr>
          <w:rFonts w:ascii="Calibri" w:hAnsi="Calibri" w:cs="Calibri"/>
          <w:bCs/>
          <w:i/>
          <w:sz w:val="22"/>
          <w:szCs w:val="22"/>
        </w:rPr>
        <w:t>”</w:t>
      </w:r>
      <w:r w:rsidRPr="00F43027">
        <w:rPr>
          <w:rFonts w:ascii="Calibri" w:hAnsi="Calibri" w:cs="Calibri"/>
          <w:bCs/>
          <w:sz w:val="22"/>
          <w:szCs w:val="22"/>
        </w:rPr>
        <w:t xml:space="preserve"> or </w:t>
      </w:r>
      <w:r w:rsidR="00907DF3" w:rsidRPr="00F43027">
        <w:rPr>
          <w:rFonts w:ascii="Calibri" w:hAnsi="Calibri" w:cs="Calibri"/>
          <w:bCs/>
          <w:sz w:val="22"/>
          <w:szCs w:val="22"/>
        </w:rPr>
        <w:t>“</w:t>
      </w:r>
      <w:r w:rsidRPr="00F43027">
        <w:rPr>
          <w:rFonts w:ascii="Calibri" w:hAnsi="Calibri" w:cs="Calibri"/>
          <w:bCs/>
          <w:i/>
          <w:sz w:val="22"/>
          <w:szCs w:val="22"/>
        </w:rPr>
        <w:t>Agree</w:t>
      </w:r>
      <w:r w:rsidRPr="00F43027">
        <w:rPr>
          <w:rFonts w:ascii="Calibri" w:hAnsi="Calibri" w:cs="Calibri"/>
          <w:bCs/>
          <w:sz w:val="22"/>
          <w:szCs w:val="22"/>
        </w:rPr>
        <w:t>.</w:t>
      </w:r>
      <w:r w:rsidR="00907DF3" w:rsidRPr="00F43027">
        <w:rPr>
          <w:rFonts w:ascii="Calibri" w:hAnsi="Calibri" w:cs="Calibri"/>
          <w:bCs/>
          <w:sz w:val="22"/>
          <w:szCs w:val="22"/>
        </w:rPr>
        <w:t>”</w:t>
      </w:r>
      <w:r w:rsidRPr="00F43027">
        <w:rPr>
          <w:rFonts w:ascii="Calibri" w:hAnsi="Calibri" w:cs="Calibri"/>
          <w:bCs/>
          <w:sz w:val="22"/>
          <w:szCs w:val="22"/>
        </w:rPr>
        <w:t xml:space="preserve"> The second column of data on the spreadsheet reflects the percentage of </w:t>
      </w:r>
      <w:r w:rsidR="001475FA">
        <w:rPr>
          <w:rFonts w:ascii="Calibri" w:hAnsi="Calibri" w:cs="Calibri"/>
          <w:bCs/>
          <w:sz w:val="22"/>
          <w:szCs w:val="22"/>
        </w:rPr>
        <w:t>neutral responses, that is, the percentage of employees who responded with “</w:t>
      </w:r>
      <w:r w:rsidR="001475FA" w:rsidRPr="00027C58">
        <w:rPr>
          <w:rFonts w:ascii="Calibri" w:hAnsi="Calibri" w:cs="Calibri"/>
          <w:bCs/>
          <w:i/>
          <w:sz w:val="22"/>
          <w:szCs w:val="22"/>
        </w:rPr>
        <w:t>Sometimes Agree/Sometimes Disagree</w:t>
      </w:r>
      <w:r w:rsidR="001475FA">
        <w:rPr>
          <w:rFonts w:ascii="Calibri" w:hAnsi="Calibri" w:cs="Calibri"/>
          <w:bCs/>
          <w:sz w:val="22"/>
          <w:szCs w:val="22"/>
        </w:rPr>
        <w:t xml:space="preserve">.” The third column of data is the percentage of </w:t>
      </w:r>
      <w:r w:rsidRPr="00F43027">
        <w:rPr>
          <w:rFonts w:ascii="Calibri" w:hAnsi="Calibri" w:cs="Calibri"/>
          <w:bCs/>
          <w:sz w:val="22"/>
          <w:szCs w:val="22"/>
        </w:rPr>
        <w:t>negative responses, that is, the percentage of your faculty/staff</w:t>
      </w:r>
      <w:r w:rsidR="008D4A12" w:rsidRPr="00F43027">
        <w:rPr>
          <w:rFonts w:ascii="Calibri" w:hAnsi="Calibri" w:cs="Calibri"/>
          <w:bCs/>
          <w:sz w:val="22"/>
          <w:szCs w:val="22"/>
        </w:rPr>
        <w:t xml:space="preserve"> who responded with</w:t>
      </w:r>
      <w:r w:rsidRPr="00F43027">
        <w:rPr>
          <w:rFonts w:ascii="Calibri" w:hAnsi="Calibri" w:cs="Calibri"/>
          <w:bCs/>
          <w:sz w:val="22"/>
          <w:szCs w:val="22"/>
        </w:rPr>
        <w:t xml:space="preserve"> </w:t>
      </w:r>
      <w:r w:rsidR="00907DF3" w:rsidRPr="00F43027">
        <w:rPr>
          <w:rFonts w:ascii="Calibri" w:hAnsi="Calibri" w:cs="Calibri"/>
          <w:bCs/>
          <w:sz w:val="22"/>
          <w:szCs w:val="22"/>
        </w:rPr>
        <w:t>“</w:t>
      </w:r>
      <w:r w:rsidRPr="00F43027">
        <w:rPr>
          <w:rFonts w:ascii="Calibri" w:hAnsi="Calibri" w:cs="Calibri"/>
          <w:bCs/>
          <w:i/>
          <w:sz w:val="22"/>
          <w:szCs w:val="22"/>
        </w:rPr>
        <w:t>Disagree</w:t>
      </w:r>
      <w:r w:rsidR="00907DF3" w:rsidRPr="00F43027">
        <w:rPr>
          <w:rFonts w:ascii="Calibri" w:hAnsi="Calibri" w:cs="Calibri"/>
          <w:bCs/>
          <w:i/>
          <w:sz w:val="22"/>
          <w:szCs w:val="22"/>
        </w:rPr>
        <w:t>”</w:t>
      </w:r>
      <w:r w:rsidRPr="00F43027">
        <w:rPr>
          <w:rFonts w:ascii="Calibri" w:hAnsi="Calibri" w:cs="Calibri"/>
          <w:bCs/>
          <w:sz w:val="22"/>
          <w:szCs w:val="22"/>
        </w:rPr>
        <w:t xml:space="preserve"> or </w:t>
      </w:r>
      <w:r w:rsidR="00907DF3" w:rsidRPr="00F43027">
        <w:rPr>
          <w:rFonts w:ascii="Calibri" w:hAnsi="Calibri" w:cs="Calibri"/>
          <w:bCs/>
          <w:sz w:val="22"/>
          <w:szCs w:val="22"/>
        </w:rPr>
        <w:t>“</w:t>
      </w:r>
      <w:r w:rsidRPr="00F43027">
        <w:rPr>
          <w:rFonts w:ascii="Calibri" w:hAnsi="Calibri" w:cs="Calibri"/>
          <w:bCs/>
          <w:i/>
          <w:sz w:val="22"/>
          <w:szCs w:val="22"/>
        </w:rPr>
        <w:t>Strongly Disagree</w:t>
      </w:r>
      <w:r w:rsidRPr="00F43027">
        <w:rPr>
          <w:rFonts w:ascii="Calibri" w:hAnsi="Calibri" w:cs="Calibri"/>
          <w:bCs/>
          <w:sz w:val="22"/>
          <w:szCs w:val="22"/>
        </w:rPr>
        <w:t>.</w:t>
      </w:r>
      <w:r w:rsidR="00907DF3" w:rsidRPr="00F43027">
        <w:rPr>
          <w:rFonts w:ascii="Calibri" w:hAnsi="Calibri" w:cs="Calibri"/>
          <w:bCs/>
          <w:sz w:val="22"/>
          <w:szCs w:val="22"/>
        </w:rPr>
        <w:t>”</w:t>
      </w:r>
      <w:r w:rsidRPr="00F43027">
        <w:rPr>
          <w:rFonts w:ascii="Calibri" w:hAnsi="Calibri" w:cs="Calibri"/>
          <w:bCs/>
          <w:sz w:val="22"/>
          <w:szCs w:val="22"/>
        </w:rPr>
        <w:t xml:space="preserve">  </w:t>
      </w:r>
    </w:p>
    <w:p w14:paraId="53F8486E" w14:textId="77777777" w:rsidR="00D4021E" w:rsidRPr="00F43027" w:rsidRDefault="00D4021E" w:rsidP="00F54C6A">
      <w:pPr>
        <w:tabs>
          <w:tab w:val="num" w:pos="990"/>
          <w:tab w:val="left" w:pos="8640"/>
        </w:tabs>
        <w:jc w:val="both"/>
        <w:rPr>
          <w:rFonts w:ascii="Calibri" w:hAnsi="Calibri" w:cs="Calibri"/>
          <w:bCs/>
          <w:sz w:val="22"/>
          <w:szCs w:val="22"/>
        </w:rPr>
      </w:pPr>
    </w:p>
    <w:p w14:paraId="76FF9673" w14:textId="3922B1B8" w:rsidR="008D4A12" w:rsidRPr="00F43027" w:rsidRDefault="00CF67B3" w:rsidP="00F54C6A">
      <w:pPr>
        <w:tabs>
          <w:tab w:val="num" w:pos="990"/>
          <w:tab w:val="left" w:pos="8640"/>
        </w:tabs>
        <w:jc w:val="both"/>
        <w:rPr>
          <w:rFonts w:ascii="Calibri" w:hAnsi="Calibri" w:cs="Calibri"/>
          <w:bCs/>
          <w:sz w:val="22"/>
          <w:szCs w:val="22"/>
        </w:rPr>
      </w:pPr>
      <w:r w:rsidRPr="00F43027">
        <w:rPr>
          <w:rFonts w:ascii="Calibri" w:hAnsi="Calibri" w:cs="Calibri"/>
          <w:bCs/>
          <w:sz w:val="22"/>
          <w:szCs w:val="22"/>
        </w:rPr>
        <w:t xml:space="preserve">Following the </w:t>
      </w:r>
      <w:r w:rsidR="001475FA">
        <w:rPr>
          <w:rFonts w:ascii="Calibri" w:hAnsi="Calibri" w:cs="Calibri"/>
          <w:bCs/>
          <w:sz w:val="22"/>
          <w:szCs w:val="22"/>
        </w:rPr>
        <w:t>202</w:t>
      </w:r>
      <w:r w:rsidR="007C66F4">
        <w:rPr>
          <w:rFonts w:ascii="Calibri" w:hAnsi="Calibri" w:cs="Calibri"/>
          <w:bCs/>
          <w:sz w:val="22"/>
          <w:szCs w:val="22"/>
        </w:rPr>
        <w:t>2</w:t>
      </w:r>
      <w:r w:rsidR="001475FA">
        <w:rPr>
          <w:rFonts w:ascii="Calibri" w:hAnsi="Calibri" w:cs="Calibri"/>
          <w:bCs/>
          <w:sz w:val="22"/>
          <w:szCs w:val="22"/>
        </w:rPr>
        <w:t xml:space="preserve"> Overall Data, you will find your institution’s </w:t>
      </w:r>
      <w:r w:rsidR="007C66F4">
        <w:rPr>
          <w:rFonts w:ascii="Calibri" w:hAnsi="Calibri" w:cs="Calibri"/>
          <w:bCs/>
          <w:sz w:val="22"/>
          <w:szCs w:val="22"/>
        </w:rPr>
        <w:t xml:space="preserve">2022 and </w:t>
      </w:r>
      <w:r w:rsidR="001475FA">
        <w:rPr>
          <w:rFonts w:ascii="Calibri" w:hAnsi="Calibri" w:cs="Calibri"/>
          <w:bCs/>
          <w:sz w:val="22"/>
          <w:szCs w:val="22"/>
        </w:rPr>
        <w:t xml:space="preserve">2018 Overall positive/neutral/negative data for comparison purposes. Beyond the first </w:t>
      </w:r>
      <w:r w:rsidR="007C66F4">
        <w:rPr>
          <w:rFonts w:ascii="Calibri" w:hAnsi="Calibri" w:cs="Calibri"/>
          <w:bCs/>
          <w:sz w:val="22"/>
          <w:szCs w:val="22"/>
        </w:rPr>
        <w:t>nine</w:t>
      </w:r>
      <w:r w:rsidR="001475FA">
        <w:rPr>
          <w:rFonts w:ascii="Calibri" w:hAnsi="Calibri" w:cs="Calibri"/>
          <w:bCs/>
          <w:sz w:val="22"/>
          <w:szCs w:val="22"/>
        </w:rPr>
        <w:t xml:space="preserve"> columns</w:t>
      </w:r>
      <w:r w:rsidRPr="00F43027">
        <w:rPr>
          <w:rFonts w:ascii="Calibri" w:hAnsi="Calibri" w:cs="Calibri"/>
          <w:bCs/>
          <w:sz w:val="22"/>
          <w:szCs w:val="22"/>
        </w:rPr>
        <w:t xml:space="preserve"> are the data for </w:t>
      </w:r>
      <w:r w:rsidR="001475FA">
        <w:rPr>
          <w:rFonts w:ascii="Calibri" w:hAnsi="Calibri" w:cs="Calibri"/>
          <w:bCs/>
          <w:sz w:val="22"/>
          <w:szCs w:val="22"/>
        </w:rPr>
        <w:t>the</w:t>
      </w:r>
      <w:r w:rsidRPr="00F43027">
        <w:rPr>
          <w:rFonts w:ascii="Calibri" w:hAnsi="Calibri" w:cs="Calibri"/>
          <w:bCs/>
          <w:sz w:val="22"/>
          <w:szCs w:val="22"/>
        </w:rPr>
        <w:t xml:space="preserve"> demographic choices</w:t>
      </w:r>
      <w:r w:rsidR="001475FA">
        <w:rPr>
          <w:rFonts w:ascii="Calibri" w:hAnsi="Calibri" w:cs="Calibri"/>
          <w:bCs/>
          <w:sz w:val="22"/>
          <w:szCs w:val="22"/>
        </w:rPr>
        <w:t xml:space="preserve"> on the survey</w:t>
      </w:r>
      <w:r w:rsidRPr="00F43027">
        <w:rPr>
          <w:rFonts w:ascii="Calibri" w:hAnsi="Calibri" w:cs="Calibri"/>
          <w:bCs/>
          <w:sz w:val="22"/>
          <w:szCs w:val="22"/>
        </w:rPr>
        <w:t xml:space="preserve">. Each </w:t>
      </w:r>
      <w:r w:rsidR="001475FA">
        <w:rPr>
          <w:rFonts w:ascii="Calibri" w:hAnsi="Calibri" w:cs="Calibri"/>
          <w:bCs/>
          <w:sz w:val="22"/>
          <w:szCs w:val="22"/>
        </w:rPr>
        <w:t xml:space="preserve">of the </w:t>
      </w:r>
      <w:r w:rsidRPr="00F43027">
        <w:rPr>
          <w:rFonts w:ascii="Calibri" w:hAnsi="Calibri" w:cs="Calibri"/>
          <w:bCs/>
          <w:sz w:val="22"/>
          <w:szCs w:val="22"/>
        </w:rPr>
        <w:t>column</w:t>
      </w:r>
      <w:r w:rsidR="001475FA">
        <w:rPr>
          <w:rFonts w:ascii="Calibri" w:hAnsi="Calibri" w:cs="Calibri"/>
          <w:bCs/>
          <w:sz w:val="22"/>
          <w:szCs w:val="22"/>
        </w:rPr>
        <w:t>s</w:t>
      </w:r>
      <w:r w:rsidRPr="00F43027">
        <w:rPr>
          <w:rFonts w:ascii="Calibri" w:hAnsi="Calibri" w:cs="Calibri"/>
          <w:bCs/>
          <w:sz w:val="22"/>
          <w:szCs w:val="22"/>
        </w:rPr>
        <w:t xml:space="preserve"> shows </w:t>
      </w:r>
      <w:r w:rsidR="00A40757" w:rsidRPr="00F43027">
        <w:rPr>
          <w:rFonts w:ascii="Calibri" w:hAnsi="Calibri" w:cs="Calibri"/>
          <w:bCs/>
          <w:sz w:val="22"/>
          <w:szCs w:val="22"/>
        </w:rPr>
        <w:t>the positive</w:t>
      </w:r>
      <w:r w:rsidR="008366B2">
        <w:rPr>
          <w:rFonts w:ascii="Calibri" w:hAnsi="Calibri" w:cs="Calibri"/>
          <w:bCs/>
          <w:sz w:val="22"/>
          <w:szCs w:val="22"/>
        </w:rPr>
        <w:t xml:space="preserve">/neutral/negative </w:t>
      </w:r>
      <w:r w:rsidR="00A40757" w:rsidRPr="00F43027">
        <w:rPr>
          <w:rFonts w:ascii="Calibri" w:hAnsi="Calibri" w:cs="Calibri"/>
          <w:bCs/>
          <w:sz w:val="22"/>
          <w:szCs w:val="22"/>
        </w:rPr>
        <w:t>data</w:t>
      </w:r>
      <w:r w:rsidR="001475FA">
        <w:rPr>
          <w:rFonts w:ascii="Calibri" w:hAnsi="Calibri" w:cs="Calibri"/>
          <w:bCs/>
          <w:sz w:val="22"/>
          <w:szCs w:val="22"/>
        </w:rPr>
        <w:t xml:space="preserve"> </w:t>
      </w:r>
      <w:r w:rsidRPr="00F43027">
        <w:rPr>
          <w:rFonts w:ascii="Calibri" w:hAnsi="Calibri" w:cs="Calibri"/>
          <w:bCs/>
          <w:sz w:val="22"/>
          <w:szCs w:val="22"/>
        </w:rPr>
        <w:t>st</w:t>
      </w:r>
      <w:r w:rsidR="00CF637E" w:rsidRPr="00F43027">
        <w:rPr>
          <w:rFonts w:ascii="Calibri" w:hAnsi="Calibri" w:cs="Calibri"/>
          <w:bCs/>
          <w:sz w:val="22"/>
          <w:szCs w:val="22"/>
        </w:rPr>
        <w:t>ratified by demographic choice:</w:t>
      </w:r>
    </w:p>
    <w:p w14:paraId="463BA899" w14:textId="77777777" w:rsidR="00CF637E" w:rsidRPr="00F43027" w:rsidRDefault="00CF637E" w:rsidP="00F54C6A">
      <w:pPr>
        <w:tabs>
          <w:tab w:val="num" w:pos="990"/>
          <w:tab w:val="left" w:pos="8640"/>
        </w:tabs>
        <w:jc w:val="both"/>
        <w:rPr>
          <w:rFonts w:ascii="Calibri" w:hAnsi="Calibri" w:cs="Calibri"/>
          <w:bCs/>
          <w:sz w:val="22"/>
          <w:szCs w:val="22"/>
        </w:rPr>
      </w:pPr>
    </w:p>
    <w:p w14:paraId="79BFC1EE" w14:textId="6D441CD5"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Gender</w:t>
      </w:r>
      <w:r w:rsidR="007C66F4">
        <w:rPr>
          <w:rFonts w:ascii="Calibri" w:hAnsi="Calibri" w:cs="Calibri"/>
          <w:bCs/>
          <w:sz w:val="22"/>
          <w:szCs w:val="22"/>
        </w:rPr>
        <w:t xml:space="preserve"> Identity</w:t>
      </w:r>
    </w:p>
    <w:p w14:paraId="4C7FCB2F"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Age</w:t>
      </w:r>
    </w:p>
    <w:p w14:paraId="455A03F4" w14:textId="1BCE77D4" w:rsidR="00CF637E" w:rsidRPr="007C66F4" w:rsidRDefault="007C66F4" w:rsidP="007C66F4">
      <w:pPr>
        <w:pStyle w:val="ListParagraph"/>
        <w:numPr>
          <w:ilvl w:val="0"/>
          <w:numId w:val="16"/>
        </w:numPr>
        <w:jc w:val="both"/>
        <w:rPr>
          <w:rFonts w:ascii="Calibri" w:hAnsi="Calibri" w:cs="Calibri"/>
          <w:bCs/>
          <w:sz w:val="22"/>
          <w:szCs w:val="22"/>
        </w:rPr>
      </w:pPr>
      <w:r>
        <w:rPr>
          <w:rFonts w:ascii="Calibri" w:hAnsi="Calibri" w:cs="Calibri"/>
          <w:bCs/>
          <w:sz w:val="22"/>
          <w:szCs w:val="22"/>
        </w:rPr>
        <w:t>Race/</w:t>
      </w:r>
      <w:r w:rsidR="00CF637E" w:rsidRPr="00F43027">
        <w:rPr>
          <w:rFonts w:ascii="Calibri" w:hAnsi="Calibri" w:cs="Calibri"/>
          <w:bCs/>
          <w:sz w:val="22"/>
          <w:szCs w:val="22"/>
        </w:rPr>
        <w:t>Ethnicity</w:t>
      </w:r>
    </w:p>
    <w:p w14:paraId="29567F3C" w14:textId="77777777" w:rsidR="001475FA" w:rsidRPr="00F43027" w:rsidRDefault="001475FA" w:rsidP="001475F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Pre-Loaded Employee Group</w:t>
      </w:r>
      <w:r>
        <w:rPr>
          <w:rFonts w:ascii="Calibri" w:hAnsi="Calibri" w:cs="Calibri"/>
          <w:bCs/>
          <w:sz w:val="22"/>
          <w:szCs w:val="22"/>
        </w:rPr>
        <w:t xml:space="preserve"> 20</w:t>
      </w:r>
    </w:p>
    <w:p w14:paraId="765BE13B" w14:textId="77777777" w:rsidR="001475FA" w:rsidRPr="001475FA" w:rsidRDefault="001475FA" w:rsidP="001475F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Pre-Loaded Employee Appointment Period</w:t>
      </w:r>
    </w:p>
    <w:p w14:paraId="3DDC9CBB"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Supervisory Status</w:t>
      </w:r>
    </w:p>
    <w:p w14:paraId="537574FE"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Years at Institution</w:t>
      </w:r>
    </w:p>
    <w:p w14:paraId="5C1623EA"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Expect to Stay</w:t>
      </w:r>
    </w:p>
    <w:p w14:paraId="586CBA92" w14:textId="77777777" w:rsidR="00CF637E" w:rsidRDefault="00CF637E" w:rsidP="00F54C6A">
      <w:pPr>
        <w:pStyle w:val="ListParagraph"/>
        <w:numPr>
          <w:ilvl w:val="0"/>
          <w:numId w:val="16"/>
        </w:numPr>
        <w:tabs>
          <w:tab w:val="num" w:pos="990"/>
          <w:tab w:val="left" w:pos="8640"/>
        </w:tabs>
        <w:jc w:val="both"/>
        <w:rPr>
          <w:rFonts w:ascii="Calibri" w:hAnsi="Calibri" w:cs="Calibri"/>
          <w:bCs/>
          <w:sz w:val="22"/>
          <w:szCs w:val="22"/>
        </w:rPr>
      </w:pPr>
      <w:r w:rsidRPr="00F43027">
        <w:rPr>
          <w:rFonts w:ascii="Calibri" w:hAnsi="Calibri" w:cs="Calibri"/>
          <w:bCs/>
          <w:sz w:val="22"/>
          <w:szCs w:val="22"/>
        </w:rPr>
        <w:t>Annual Salary</w:t>
      </w:r>
    </w:p>
    <w:p w14:paraId="1B48552D" w14:textId="77777777" w:rsidR="00865CEF" w:rsidRPr="00F43027" w:rsidRDefault="00865CEF" w:rsidP="00F54C6A">
      <w:pPr>
        <w:jc w:val="both"/>
        <w:rPr>
          <w:rFonts w:ascii="Calibri" w:hAnsi="Calibri" w:cs="Calibri"/>
          <w:noProof/>
        </w:rPr>
      </w:pPr>
    </w:p>
    <w:p w14:paraId="40F84FC0" w14:textId="77777777" w:rsidR="00D20E52" w:rsidRPr="00F43027" w:rsidRDefault="00D20E52" w:rsidP="00F54C6A">
      <w:pPr>
        <w:jc w:val="both"/>
        <w:rPr>
          <w:rFonts w:ascii="Calibri" w:hAnsi="Calibri" w:cs="Calibri"/>
          <w:noProof/>
        </w:rPr>
      </w:pPr>
    </w:p>
    <w:p w14:paraId="11185FA1" w14:textId="7C0E1462" w:rsidR="00896535" w:rsidRPr="00F43027" w:rsidRDefault="00896535" w:rsidP="00F54C6A">
      <w:pPr>
        <w:jc w:val="center"/>
        <w:rPr>
          <w:rFonts w:ascii="Calibri" w:hAnsi="Calibri" w:cs="Calibri"/>
          <w:bCs/>
          <w:sz w:val="22"/>
          <w:szCs w:val="22"/>
        </w:rPr>
      </w:pPr>
    </w:p>
    <w:p w14:paraId="6F196606" w14:textId="3E6B2539" w:rsidR="00D16F4A" w:rsidRPr="00F43027" w:rsidRDefault="00E94FCC" w:rsidP="00F54C6A">
      <w:pPr>
        <w:jc w:val="both"/>
        <w:rPr>
          <w:rFonts w:ascii="Calibri" w:hAnsi="Calibri" w:cs="Calibri"/>
          <w:bCs/>
          <w:sz w:val="22"/>
          <w:szCs w:val="22"/>
        </w:rPr>
      </w:pPr>
      <w:r>
        <w:rPr>
          <w:rFonts w:ascii="Calibri" w:hAnsi="Calibri" w:cs="Calibri"/>
          <w:bCs/>
          <w:noProof/>
          <w:sz w:val="22"/>
          <w:szCs w:val="22"/>
        </w:rPr>
        <w:drawing>
          <wp:inline distT="0" distB="0" distL="0" distR="0" wp14:anchorId="2F7FDC5E" wp14:editId="7E145486">
            <wp:extent cx="6400800" cy="3399790"/>
            <wp:effectExtent l="19050" t="19050" r="19050" b="101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00800" cy="3399790"/>
                    </a:xfrm>
                    <a:prstGeom prst="rect">
                      <a:avLst/>
                    </a:prstGeom>
                    <a:ln w="12700">
                      <a:solidFill>
                        <a:schemeClr val="tx1"/>
                      </a:solidFill>
                    </a:ln>
                  </pic:spPr>
                </pic:pic>
              </a:graphicData>
            </a:graphic>
          </wp:inline>
        </w:drawing>
      </w:r>
    </w:p>
    <w:p w14:paraId="3C6BD969" w14:textId="5AD7BD88" w:rsidR="00D20E52" w:rsidRDefault="00D20E52" w:rsidP="00F54C6A">
      <w:pPr>
        <w:pStyle w:val="ListParagraph"/>
        <w:autoSpaceDE w:val="0"/>
        <w:autoSpaceDN w:val="0"/>
        <w:adjustRightInd w:val="0"/>
        <w:ind w:left="0"/>
        <w:jc w:val="both"/>
        <w:rPr>
          <w:rFonts w:ascii="Calibri" w:hAnsi="Calibri" w:cs="Calibri"/>
          <w:b/>
          <w:color w:val="002060"/>
          <w:sz w:val="22"/>
          <w:szCs w:val="22"/>
        </w:rPr>
      </w:pPr>
    </w:p>
    <w:p w14:paraId="218EE91E" w14:textId="0291EE28" w:rsidR="007C66F4" w:rsidRDefault="007C66F4" w:rsidP="00F54C6A">
      <w:pPr>
        <w:pStyle w:val="ListParagraph"/>
        <w:autoSpaceDE w:val="0"/>
        <w:autoSpaceDN w:val="0"/>
        <w:adjustRightInd w:val="0"/>
        <w:ind w:left="0"/>
        <w:jc w:val="both"/>
        <w:rPr>
          <w:rFonts w:ascii="Calibri" w:hAnsi="Calibri" w:cs="Calibri"/>
          <w:b/>
          <w:color w:val="002060"/>
          <w:sz w:val="22"/>
          <w:szCs w:val="22"/>
        </w:rPr>
      </w:pPr>
    </w:p>
    <w:p w14:paraId="336A283C" w14:textId="77777777" w:rsidR="007C66F4" w:rsidRPr="00F43027" w:rsidRDefault="007C66F4" w:rsidP="00F54C6A">
      <w:pPr>
        <w:pStyle w:val="ListParagraph"/>
        <w:autoSpaceDE w:val="0"/>
        <w:autoSpaceDN w:val="0"/>
        <w:adjustRightInd w:val="0"/>
        <w:ind w:left="0"/>
        <w:jc w:val="both"/>
        <w:rPr>
          <w:rFonts w:ascii="Calibri" w:hAnsi="Calibri" w:cs="Calibri"/>
          <w:b/>
          <w:color w:val="002060"/>
          <w:sz w:val="22"/>
          <w:szCs w:val="22"/>
        </w:rPr>
      </w:pPr>
    </w:p>
    <w:p w14:paraId="108053E9" w14:textId="77777777" w:rsidR="00D20E52" w:rsidRPr="008E7172" w:rsidRDefault="00D20E52" w:rsidP="00F54C6A">
      <w:pPr>
        <w:pStyle w:val="ListParagraph"/>
        <w:autoSpaceDE w:val="0"/>
        <w:autoSpaceDN w:val="0"/>
        <w:adjustRightInd w:val="0"/>
        <w:ind w:left="0"/>
        <w:jc w:val="both"/>
        <w:rPr>
          <w:rFonts w:ascii="Calibri" w:hAnsi="Calibri" w:cs="Calibri"/>
          <w:b/>
          <w:color w:val="002060"/>
        </w:rPr>
      </w:pPr>
      <w:r w:rsidRPr="008E7172">
        <w:rPr>
          <w:rFonts w:ascii="Calibri" w:hAnsi="Calibri" w:cs="Calibri"/>
          <w:b/>
          <w:color w:val="002060"/>
        </w:rPr>
        <w:lastRenderedPageBreak/>
        <w:t>Job Role Spreadsheets</w:t>
      </w:r>
    </w:p>
    <w:p w14:paraId="261FBF0E" w14:textId="77777777" w:rsidR="00404313" w:rsidRPr="00F43027" w:rsidRDefault="00404313" w:rsidP="00F54C6A">
      <w:pPr>
        <w:jc w:val="both"/>
        <w:rPr>
          <w:rFonts w:ascii="Calibri" w:hAnsi="Calibri" w:cs="Calibri"/>
          <w:bCs/>
          <w:sz w:val="22"/>
          <w:szCs w:val="22"/>
        </w:rPr>
      </w:pPr>
    </w:p>
    <w:p w14:paraId="2AF13269" w14:textId="78861078" w:rsidR="004007CB" w:rsidRPr="00F43027" w:rsidRDefault="00CF637E" w:rsidP="00F54C6A">
      <w:pPr>
        <w:jc w:val="both"/>
        <w:rPr>
          <w:rFonts w:ascii="Calibri" w:hAnsi="Calibri" w:cs="Calibri"/>
          <w:bCs/>
          <w:sz w:val="22"/>
          <w:szCs w:val="22"/>
        </w:rPr>
      </w:pPr>
      <w:r w:rsidRPr="00F43027">
        <w:rPr>
          <w:rFonts w:ascii="Calibri" w:hAnsi="Calibri" w:cs="Calibri"/>
          <w:bCs/>
          <w:sz w:val="22"/>
          <w:szCs w:val="22"/>
        </w:rPr>
        <w:t xml:space="preserve">Like the General Demographics spreadsheets, the first </w:t>
      </w:r>
      <w:r w:rsidR="007C66F4">
        <w:rPr>
          <w:rFonts w:ascii="Calibri" w:hAnsi="Calibri" w:cs="Calibri"/>
          <w:bCs/>
          <w:sz w:val="22"/>
          <w:szCs w:val="22"/>
        </w:rPr>
        <w:t>nine</w:t>
      </w:r>
      <w:r w:rsidRPr="00F43027">
        <w:rPr>
          <w:rFonts w:ascii="Calibri" w:hAnsi="Calibri" w:cs="Calibri"/>
          <w:bCs/>
          <w:sz w:val="22"/>
          <w:szCs w:val="22"/>
        </w:rPr>
        <w:t xml:space="preserve"> c</w:t>
      </w:r>
      <w:r w:rsidR="00732B80" w:rsidRPr="00F43027">
        <w:rPr>
          <w:rFonts w:ascii="Calibri" w:hAnsi="Calibri" w:cs="Calibri"/>
          <w:bCs/>
          <w:sz w:val="22"/>
          <w:szCs w:val="22"/>
        </w:rPr>
        <w:t>olumns of data on your Job Role</w:t>
      </w:r>
      <w:r w:rsidRPr="00F43027">
        <w:rPr>
          <w:rFonts w:ascii="Calibri" w:hAnsi="Calibri" w:cs="Calibri"/>
          <w:bCs/>
          <w:sz w:val="22"/>
          <w:szCs w:val="22"/>
        </w:rPr>
        <w:t xml:space="preserve"> Spreadsheets will </w:t>
      </w:r>
      <w:r w:rsidR="00FE0F5F">
        <w:rPr>
          <w:rFonts w:ascii="Calibri" w:hAnsi="Calibri" w:cs="Calibri"/>
          <w:bCs/>
          <w:sz w:val="22"/>
          <w:szCs w:val="22"/>
        </w:rPr>
        <w:t xml:space="preserve">contain the </w:t>
      </w:r>
      <w:r w:rsidR="007C66F4">
        <w:rPr>
          <w:rFonts w:ascii="Calibri" w:hAnsi="Calibri" w:cs="Calibri"/>
          <w:bCs/>
          <w:sz w:val="22"/>
          <w:szCs w:val="22"/>
        </w:rPr>
        <w:t xml:space="preserve">2022, </w:t>
      </w:r>
      <w:r w:rsidR="00FE0F5F">
        <w:rPr>
          <w:rFonts w:ascii="Calibri" w:hAnsi="Calibri" w:cs="Calibri"/>
          <w:bCs/>
          <w:sz w:val="22"/>
          <w:szCs w:val="22"/>
        </w:rPr>
        <w:t>2020</w:t>
      </w:r>
      <w:r w:rsidR="007C66F4">
        <w:rPr>
          <w:rFonts w:ascii="Calibri" w:hAnsi="Calibri" w:cs="Calibri"/>
          <w:bCs/>
          <w:sz w:val="22"/>
          <w:szCs w:val="22"/>
        </w:rPr>
        <w:t>,</w:t>
      </w:r>
      <w:r w:rsidR="00FE0F5F">
        <w:rPr>
          <w:rFonts w:ascii="Calibri" w:hAnsi="Calibri" w:cs="Calibri"/>
          <w:bCs/>
          <w:sz w:val="22"/>
          <w:szCs w:val="22"/>
        </w:rPr>
        <w:t xml:space="preserve"> and 2018 overall positive/neutral/</w:t>
      </w:r>
      <w:r w:rsidRPr="00F43027">
        <w:rPr>
          <w:rFonts w:ascii="Calibri" w:hAnsi="Calibri" w:cs="Calibri"/>
          <w:bCs/>
          <w:sz w:val="22"/>
          <w:szCs w:val="22"/>
        </w:rPr>
        <w:t>negativ</w:t>
      </w:r>
      <w:r w:rsidR="004E55EB">
        <w:rPr>
          <w:rFonts w:ascii="Calibri" w:hAnsi="Calibri" w:cs="Calibri"/>
          <w:bCs/>
          <w:sz w:val="22"/>
          <w:szCs w:val="22"/>
        </w:rPr>
        <w:t>e responses from your employees. This data is followed by</w:t>
      </w:r>
      <w:r w:rsidRPr="00F43027">
        <w:rPr>
          <w:rFonts w:ascii="Calibri" w:hAnsi="Calibri" w:cs="Calibri"/>
          <w:bCs/>
          <w:sz w:val="22"/>
          <w:szCs w:val="22"/>
        </w:rPr>
        <w:t xml:space="preserve"> s</w:t>
      </w:r>
      <w:r w:rsidR="003B1E49">
        <w:rPr>
          <w:rFonts w:ascii="Calibri" w:hAnsi="Calibri" w:cs="Calibri"/>
          <w:bCs/>
          <w:sz w:val="22"/>
          <w:szCs w:val="22"/>
        </w:rPr>
        <w:t>even</w:t>
      </w:r>
      <w:r w:rsidRPr="00F43027">
        <w:rPr>
          <w:rFonts w:ascii="Calibri" w:hAnsi="Calibri" w:cs="Calibri"/>
          <w:bCs/>
          <w:sz w:val="22"/>
          <w:szCs w:val="22"/>
        </w:rPr>
        <w:t xml:space="preserve"> </w:t>
      </w:r>
      <w:r w:rsidR="004E55EB">
        <w:rPr>
          <w:rFonts w:ascii="Calibri" w:hAnsi="Calibri" w:cs="Calibri"/>
          <w:bCs/>
          <w:sz w:val="22"/>
          <w:szCs w:val="22"/>
        </w:rPr>
        <w:t>benchmarks for comparison</w:t>
      </w:r>
      <w:r w:rsidRPr="00F43027">
        <w:rPr>
          <w:rFonts w:ascii="Calibri" w:hAnsi="Calibri" w:cs="Calibri"/>
          <w:bCs/>
          <w:sz w:val="22"/>
          <w:szCs w:val="22"/>
        </w:rPr>
        <w:t>. The subsequent columns are stratified by demographic choices related to job role, including:</w:t>
      </w:r>
    </w:p>
    <w:p w14:paraId="0227B413" w14:textId="77777777" w:rsidR="00CF637E" w:rsidRPr="00F43027" w:rsidRDefault="00CF637E" w:rsidP="00F54C6A">
      <w:pPr>
        <w:jc w:val="both"/>
        <w:rPr>
          <w:rFonts w:ascii="Calibri" w:hAnsi="Calibri" w:cs="Calibri"/>
          <w:bCs/>
          <w:sz w:val="22"/>
          <w:szCs w:val="22"/>
        </w:rPr>
      </w:pPr>
    </w:p>
    <w:p w14:paraId="4833ECC8" w14:textId="77777777" w:rsidR="00CF637E" w:rsidRPr="00F43027" w:rsidRDefault="00865CEF"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Pre-l</w:t>
      </w:r>
      <w:r w:rsidR="00CF637E" w:rsidRPr="00F43027">
        <w:rPr>
          <w:rFonts w:ascii="Calibri" w:hAnsi="Calibri" w:cs="Calibri"/>
          <w:bCs/>
          <w:sz w:val="22"/>
          <w:szCs w:val="22"/>
        </w:rPr>
        <w:t>oaded UNC Job Category</w:t>
      </w:r>
    </w:p>
    <w:p w14:paraId="0B0F9120"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P</w:t>
      </w:r>
      <w:r w:rsidR="00865CEF" w:rsidRPr="00F43027">
        <w:rPr>
          <w:rFonts w:ascii="Calibri" w:hAnsi="Calibri" w:cs="Calibri"/>
          <w:bCs/>
          <w:sz w:val="22"/>
          <w:szCs w:val="22"/>
        </w:rPr>
        <w:t>re-l</w:t>
      </w:r>
      <w:r w:rsidRPr="00F43027">
        <w:rPr>
          <w:rFonts w:ascii="Calibri" w:hAnsi="Calibri" w:cs="Calibri"/>
          <w:bCs/>
          <w:sz w:val="22"/>
          <w:szCs w:val="22"/>
        </w:rPr>
        <w:t>oaded Job Role</w:t>
      </w:r>
    </w:p>
    <w:p w14:paraId="6F3F2248"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Faculty Appointment</w:t>
      </w:r>
      <w:r w:rsidR="00D30FD7" w:rsidRPr="00F43027">
        <w:rPr>
          <w:rFonts w:ascii="Calibri" w:hAnsi="Calibri" w:cs="Calibri"/>
          <w:bCs/>
          <w:sz w:val="22"/>
          <w:szCs w:val="22"/>
        </w:rPr>
        <w:t xml:space="preserve"> </w:t>
      </w:r>
      <w:r w:rsidR="00D30FD7" w:rsidRPr="00F43027">
        <w:rPr>
          <w:rFonts w:ascii="Calibri" w:hAnsi="Calibri" w:cs="Calibri"/>
          <w:bCs/>
          <w:i/>
          <w:sz w:val="22"/>
          <w:szCs w:val="22"/>
        </w:rPr>
        <w:t>(Faculty Only)</w:t>
      </w:r>
    </w:p>
    <w:p w14:paraId="6413240F"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Tenure Status</w:t>
      </w:r>
      <w:r w:rsidR="00D30FD7" w:rsidRPr="00F43027">
        <w:rPr>
          <w:rFonts w:ascii="Calibri" w:hAnsi="Calibri" w:cs="Calibri"/>
          <w:bCs/>
          <w:sz w:val="22"/>
          <w:szCs w:val="22"/>
        </w:rPr>
        <w:t xml:space="preserve"> </w:t>
      </w:r>
      <w:r w:rsidR="00D30FD7" w:rsidRPr="00F43027">
        <w:rPr>
          <w:rFonts w:ascii="Calibri" w:hAnsi="Calibri" w:cs="Calibri"/>
          <w:bCs/>
          <w:i/>
          <w:sz w:val="22"/>
          <w:szCs w:val="22"/>
        </w:rPr>
        <w:t>(Faculty Only)</w:t>
      </w:r>
    </w:p>
    <w:p w14:paraId="4D5B2FAF" w14:textId="77777777" w:rsidR="00CF637E" w:rsidRPr="00F43027" w:rsidRDefault="00CF637E" w:rsidP="00F54C6A">
      <w:pPr>
        <w:pStyle w:val="ListParagraph"/>
        <w:numPr>
          <w:ilvl w:val="0"/>
          <w:numId w:val="16"/>
        </w:numPr>
        <w:jc w:val="both"/>
        <w:rPr>
          <w:rFonts w:ascii="Calibri" w:hAnsi="Calibri" w:cs="Calibri"/>
          <w:bCs/>
          <w:sz w:val="22"/>
          <w:szCs w:val="22"/>
        </w:rPr>
      </w:pPr>
      <w:r w:rsidRPr="00F43027">
        <w:rPr>
          <w:rFonts w:ascii="Calibri" w:hAnsi="Calibri" w:cs="Calibri"/>
          <w:bCs/>
          <w:sz w:val="22"/>
          <w:szCs w:val="22"/>
        </w:rPr>
        <w:t>Years in Current Job Position</w:t>
      </w:r>
    </w:p>
    <w:p w14:paraId="6AE83E59" w14:textId="77777777" w:rsidR="005A4520" w:rsidRPr="00F43027" w:rsidRDefault="005A4520" w:rsidP="00F54C6A">
      <w:pPr>
        <w:jc w:val="both"/>
        <w:rPr>
          <w:rFonts w:ascii="Calibri" w:hAnsi="Calibri" w:cs="Calibri"/>
          <w:bCs/>
          <w:sz w:val="22"/>
          <w:szCs w:val="22"/>
        </w:rPr>
      </w:pPr>
    </w:p>
    <w:p w14:paraId="6AACD50A" w14:textId="77777777" w:rsidR="00FC3C8A" w:rsidRPr="00F43027" w:rsidRDefault="00FC3C8A" w:rsidP="00F54C6A">
      <w:pPr>
        <w:jc w:val="both"/>
        <w:rPr>
          <w:rFonts w:ascii="Calibri" w:hAnsi="Calibri" w:cs="Calibri"/>
          <w:bCs/>
          <w:sz w:val="22"/>
          <w:szCs w:val="22"/>
        </w:rPr>
      </w:pPr>
      <w:r w:rsidRPr="00F43027">
        <w:rPr>
          <w:rFonts w:ascii="Calibri" w:hAnsi="Calibri" w:cs="Calibri"/>
          <w:bCs/>
          <w:sz w:val="22"/>
          <w:szCs w:val="22"/>
        </w:rPr>
        <w:t xml:space="preserve">The spreadsheets are organized so that demographics like </w:t>
      </w:r>
      <w:r w:rsidR="00865CEF" w:rsidRPr="00F43027">
        <w:rPr>
          <w:rFonts w:ascii="Calibri" w:hAnsi="Calibri" w:cs="Calibri"/>
          <w:bCs/>
          <w:sz w:val="22"/>
          <w:szCs w:val="22"/>
        </w:rPr>
        <w:t>Pre-loaded Job Role, Faculty A</w:t>
      </w:r>
      <w:r w:rsidRPr="00F43027">
        <w:rPr>
          <w:rFonts w:ascii="Calibri" w:hAnsi="Calibri" w:cs="Calibri"/>
          <w:bCs/>
          <w:sz w:val="22"/>
          <w:szCs w:val="22"/>
        </w:rPr>
        <w:t>ppointment, etc. are located near the job categories to which they correspond to help facilitate analysis.</w:t>
      </w:r>
    </w:p>
    <w:p w14:paraId="0375D274" w14:textId="77777777" w:rsidR="00FC3C8A" w:rsidRPr="00F43027" w:rsidRDefault="00FC3C8A" w:rsidP="00F54C6A">
      <w:pPr>
        <w:jc w:val="both"/>
        <w:rPr>
          <w:rFonts w:ascii="Calibri" w:hAnsi="Calibri" w:cs="Calibri"/>
          <w:bCs/>
          <w:sz w:val="22"/>
          <w:szCs w:val="22"/>
        </w:rPr>
      </w:pPr>
    </w:p>
    <w:p w14:paraId="5A175C3E" w14:textId="77777777" w:rsidR="00CF637E" w:rsidRPr="00F43027" w:rsidRDefault="00CF637E" w:rsidP="00F54C6A">
      <w:pPr>
        <w:jc w:val="both"/>
        <w:rPr>
          <w:rFonts w:ascii="Calibri" w:hAnsi="Calibri" w:cs="Calibri"/>
          <w:bCs/>
          <w:sz w:val="22"/>
          <w:szCs w:val="22"/>
        </w:rPr>
      </w:pPr>
    </w:p>
    <w:tbl>
      <w:tblPr>
        <w:tblStyle w:val="TableGrid"/>
        <w:tblW w:w="7195" w:type="dxa"/>
        <w:jc w:val="center"/>
        <w:tblLayout w:type="fixed"/>
        <w:tblCellMar>
          <w:top w:w="43" w:type="dxa"/>
          <w:left w:w="72" w:type="dxa"/>
          <w:bottom w:w="43" w:type="dxa"/>
          <w:right w:w="72" w:type="dxa"/>
        </w:tblCellMar>
        <w:tblLook w:val="04A0" w:firstRow="1" w:lastRow="0" w:firstColumn="1" w:lastColumn="0" w:noHBand="0" w:noVBand="1"/>
      </w:tblPr>
      <w:tblGrid>
        <w:gridCol w:w="2160"/>
        <w:gridCol w:w="5035"/>
      </w:tblGrid>
      <w:tr w:rsidR="00D30FD7" w:rsidRPr="00F43027" w14:paraId="7E25708F" w14:textId="77777777" w:rsidTr="00D30FD7">
        <w:trPr>
          <w:trHeight w:val="504"/>
          <w:jc w:val="center"/>
        </w:trPr>
        <w:tc>
          <w:tcPr>
            <w:tcW w:w="2160" w:type="dxa"/>
            <w:shd w:val="clear" w:color="auto" w:fill="F2F2F2" w:themeFill="background1" w:themeFillShade="F2"/>
            <w:vAlign w:val="center"/>
          </w:tcPr>
          <w:p w14:paraId="4D3AA7E4" w14:textId="77777777" w:rsidR="00D30FD7" w:rsidRPr="00F43027" w:rsidRDefault="00D30FD7" w:rsidP="002A1926">
            <w:pPr>
              <w:pStyle w:val="Default"/>
              <w:ind w:left="-77" w:firstLine="13"/>
              <w:jc w:val="center"/>
              <w:rPr>
                <w:rFonts w:ascii="Calibri" w:hAnsi="Calibri" w:cs="Calibri"/>
                <w:b/>
                <w:color w:val="auto"/>
                <w:sz w:val="20"/>
                <w:szCs w:val="20"/>
              </w:rPr>
            </w:pPr>
            <w:r w:rsidRPr="00F43027">
              <w:rPr>
                <w:rFonts w:ascii="Calibri" w:hAnsi="Calibri" w:cs="Calibri"/>
                <w:b/>
                <w:color w:val="auto"/>
                <w:sz w:val="20"/>
                <w:szCs w:val="20"/>
              </w:rPr>
              <w:t xml:space="preserve">UNC </w:t>
            </w:r>
            <w:r w:rsidRPr="00F43027">
              <w:rPr>
                <w:rFonts w:ascii="Calibri" w:hAnsi="Calibri" w:cs="Calibri"/>
                <w:b/>
                <w:color w:val="auto"/>
                <w:sz w:val="20"/>
                <w:szCs w:val="20"/>
              </w:rPr>
              <w:br/>
              <w:t>JOB CATEGORIES</w:t>
            </w:r>
          </w:p>
        </w:tc>
        <w:tc>
          <w:tcPr>
            <w:tcW w:w="5035" w:type="dxa"/>
            <w:shd w:val="clear" w:color="auto" w:fill="F2F2F2" w:themeFill="background1" w:themeFillShade="F2"/>
            <w:vAlign w:val="center"/>
          </w:tcPr>
          <w:p w14:paraId="5E47A8D9" w14:textId="77777777" w:rsidR="00D30FD7" w:rsidRPr="00F43027" w:rsidRDefault="00D30FD7" w:rsidP="002A1926">
            <w:pPr>
              <w:pStyle w:val="Default"/>
              <w:ind w:left="-77" w:firstLine="13"/>
              <w:jc w:val="center"/>
              <w:rPr>
                <w:rFonts w:ascii="Calibri" w:hAnsi="Calibri" w:cs="Calibri"/>
                <w:b/>
                <w:color w:val="auto"/>
                <w:sz w:val="20"/>
                <w:szCs w:val="20"/>
              </w:rPr>
            </w:pPr>
            <w:r w:rsidRPr="00F43027">
              <w:rPr>
                <w:rFonts w:ascii="Calibri" w:hAnsi="Calibri" w:cs="Calibri"/>
                <w:b/>
                <w:color w:val="auto"/>
                <w:sz w:val="20"/>
                <w:szCs w:val="20"/>
              </w:rPr>
              <w:t>JOB ROLE</w:t>
            </w:r>
          </w:p>
        </w:tc>
      </w:tr>
      <w:tr w:rsidR="00D30FD7" w:rsidRPr="00F43027" w14:paraId="3C2B157B" w14:textId="77777777" w:rsidTr="00D30FD7">
        <w:trPr>
          <w:trHeight w:val="504"/>
          <w:jc w:val="center"/>
        </w:trPr>
        <w:tc>
          <w:tcPr>
            <w:tcW w:w="2160" w:type="dxa"/>
            <w:vAlign w:val="center"/>
          </w:tcPr>
          <w:p w14:paraId="7D5C1515" w14:textId="77777777" w:rsidR="00D30FD7" w:rsidRPr="00F43027" w:rsidRDefault="00D30FD7"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SAAO Tier 1;</w:t>
            </w:r>
          </w:p>
          <w:p w14:paraId="50A1BFA3" w14:textId="77777777" w:rsidR="00D30FD7" w:rsidRPr="00F43027" w:rsidRDefault="00D30FD7"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SAAO Tier 2</w:t>
            </w:r>
          </w:p>
        </w:tc>
        <w:tc>
          <w:tcPr>
            <w:tcW w:w="5035" w:type="dxa"/>
            <w:vAlign w:val="center"/>
          </w:tcPr>
          <w:p w14:paraId="6841B78A" w14:textId="77777777" w:rsidR="00D30FD7" w:rsidRPr="00F43027" w:rsidRDefault="00D30FD7"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None</w:t>
            </w:r>
          </w:p>
        </w:tc>
      </w:tr>
      <w:tr w:rsidR="00D30FD7" w:rsidRPr="00F43027" w14:paraId="2673B720" w14:textId="77777777" w:rsidTr="00D30FD7">
        <w:trPr>
          <w:trHeight w:val="504"/>
          <w:jc w:val="center"/>
        </w:trPr>
        <w:tc>
          <w:tcPr>
            <w:tcW w:w="2160" w:type="dxa"/>
            <w:vAlign w:val="center"/>
          </w:tcPr>
          <w:p w14:paraId="5BE3DC2F" w14:textId="77777777" w:rsidR="00D30FD7" w:rsidRPr="00F43027" w:rsidRDefault="00D30FD7"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Faculty</w:t>
            </w:r>
          </w:p>
        </w:tc>
        <w:tc>
          <w:tcPr>
            <w:tcW w:w="5035" w:type="dxa"/>
            <w:vAlign w:val="center"/>
          </w:tcPr>
          <w:p w14:paraId="4F82E25F" w14:textId="77777777" w:rsidR="00D30FD7" w:rsidRPr="00F43027" w:rsidRDefault="00D30FD7" w:rsidP="00F54C6A">
            <w:pPr>
              <w:pStyle w:val="Default"/>
              <w:numPr>
                <w:ilvl w:val="0"/>
                <w:numId w:val="23"/>
              </w:numPr>
              <w:ind w:left="450"/>
              <w:jc w:val="both"/>
              <w:rPr>
                <w:rFonts w:ascii="Calibri" w:hAnsi="Calibri" w:cs="Calibri"/>
                <w:color w:val="auto"/>
                <w:sz w:val="20"/>
                <w:szCs w:val="20"/>
              </w:rPr>
            </w:pPr>
            <w:r w:rsidRPr="00F43027">
              <w:rPr>
                <w:rFonts w:ascii="Calibri" w:hAnsi="Calibri" w:cs="Calibri"/>
                <w:color w:val="auto"/>
                <w:sz w:val="20"/>
                <w:szCs w:val="20"/>
              </w:rPr>
              <w:t>Faculty Appointment</w:t>
            </w:r>
          </w:p>
          <w:p w14:paraId="6B33348B" w14:textId="77777777" w:rsidR="00D30FD7" w:rsidRPr="00F43027" w:rsidRDefault="00D30FD7" w:rsidP="00F54C6A">
            <w:pPr>
              <w:pStyle w:val="Default"/>
              <w:numPr>
                <w:ilvl w:val="0"/>
                <w:numId w:val="23"/>
              </w:numPr>
              <w:ind w:left="450"/>
              <w:jc w:val="both"/>
              <w:rPr>
                <w:rFonts w:ascii="Calibri" w:hAnsi="Calibri" w:cs="Calibri"/>
                <w:color w:val="auto"/>
                <w:sz w:val="20"/>
                <w:szCs w:val="20"/>
              </w:rPr>
            </w:pPr>
            <w:r w:rsidRPr="00F43027">
              <w:rPr>
                <w:rFonts w:ascii="Calibri" w:hAnsi="Calibri" w:cs="Calibri"/>
                <w:color w:val="auto"/>
                <w:sz w:val="20"/>
                <w:szCs w:val="20"/>
              </w:rPr>
              <w:t xml:space="preserve">Tenure Status </w:t>
            </w:r>
          </w:p>
        </w:tc>
      </w:tr>
      <w:tr w:rsidR="00D30FD7" w:rsidRPr="00F43027" w14:paraId="1F82BB8C" w14:textId="77777777" w:rsidTr="00D30FD7">
        <w:trPr>
          <w:trHeight w:val="504"/>
          <w:jc w:val="center"/>
        </w:trPr>
        <w:tc>
          <w:tcPr>
            <w:tcW w:w="2160" w:type="dxa"/>
            <w:tcBorders>
              <w:bottom w:val="single" w:sz="4" w:space="0" w:color="auto"/>
            </w:tcBorders>
            <w:vAlign w:val="center"/>
          </w:tcPr>
          <w:p w14:paraId="40451F91" w14:textId="77777777" w:rsidR="00D30FD7" w:rsidRPr="00F43027" w:rsidRDefault="00D30FD7"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EHRA IRPS;</w:t>
            </w:r>
          </w:p>
          <w:p w14:paraId="36D8C875" w14:textId="77777777" w:rsidR="00D30FD7" w:rsidRPr="00F43027" w:rsidRDefault="002A1926"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SHRA Exempt</w:t>
            </w:r>
          </w:p>
          <w:p w14:paraId="358EEE9F" w14:textId="77777777" w:rsidR="00D30FD7" w:rsidRPr="00F43027" w:rsidRDefault="00D30FD7" w:rsidP="002A1926">
            <w:pPr>
              <w:pStyle w:val="Default"/>
              <w:ind w:left="-77" w:firstLine="13"/>
              <w:jc w:val="center"/>
              <w:rPr>
                <w:rFonts w:ascii="Calibri" w:hAnsi="Calibri" w:cs="Calibri"/>
                <w:color w:val="auto"/>
                <w:sz w:val="20"/>
                <w:szCs w:val="20"/>
              </w:rPr>
            </w:pPr>
          </w:p>
        </w:tc>
        <w:tc>
          <w:tcPr>
            <w:tcW w:w="5035" w:type="dxa"/>
            <w:tcBorders>
              <w:bottom w:val="single" w:sz="4" w:space="0" w:color="auto"/>
            </w:tcBorders>
          </w:tcPr>
          <w:p w14:paraId="4765137E"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IRPS</w:t>
            </w:r>
          </w:p>
          <w:p w14:paraId="0BA9986D"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Administrative/Managerial</w:t>
            </w:r>
          </w:p>
          <w:p w14:paraId="0449444D"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Engineering/Architecture</w:t>
            </w:r>
          </w:p>
          <w:p w14:paraId="09CDE204"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Human Services</w:t>
            </w:r>
          </w:p>
          <w:p w14:paraId="3A647517"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 xml:space="preserve">Information/Education </w:t>
            </w:r>
          </w:p>
          <w:p w14:paraId="3AECD1B1"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Information Technology</w:t>
            </w:r>
          </w:p>
          <w:p w14:paraId="2A354114"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Institutional Services</w:t>
            </w:r>
          </w:p>
          <w:p w14:paraId="580E6492"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Law Enforcement/Public Safety</w:t>
            </w:r>
          </w:p>
          <w:p w14:paraId="3B3519BE"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Medical/Health</w:t>
            </w:r>
          </w:p>
          <w:p w14:paraId="7F296CA8"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Natural Resources/Scientific</w:t>
            </w:r>
          </w:p>
          <w:p w14:paraId="733A52AD"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Operations/Trades</w:t>
            </w:r>
          </w:p>
        </w:tc>
      </w:tr>
      <w:tr w:rsidR="00D30FD7" w:rsidRPr="00F43027" w14:paraId="794AC935" w14:textId="77777777" w:rsidTr="00D30FD7">
        <w:trPr>
          <w:trHeight w:val="504"/>
          <w:jc w:val="center"/>
        </w:trPr>
        <w:tc>
          <w:tcPr>
            <w:tcW w:w="2160" w:type="dxa"/>
            <w:tcBorders>
              <w:bottom w:val="single" w:sz="4" w:space="0" w:color="auto"/>
            </w:tcBorders>
            <w:vAlign w:val="center"/>
          </w:tcPr>
          <w:p w14:paraId="7561B7B5" w14:textId="77777777" w:rsidR="00D30FD7" w:rsidRPr="00F43027" w:rsidRDefault="002A1926" w:rsidP="00F54C6A">
            <w:pPr>
              <w:pStyle w:val="Default"/>
              <w:ind w:left="-77" w:firstLine="13"/>
              <w:jc w:val="center"/>
              <w:rPr>
                <w:rFonts w:ascii="Calibri" w:hAnsi="Calibri" w:cs="Calibri"/>
                <w:color w:val="auto"/>
                <w:sz w:val="20"/>
                <w:szCs w:val="20"/>
              </w:rPr>
            </w:pPr>
            <w:r w:rsidRPr="00F43027">
              <w:rPr>
                <w:rFonts w:ascii="Calibri" w:hAnsi="Calibri" w:cs="Calibri"/>
                <w:color w:val="auto"/>
                <w:sz w:val="20"/>
                <w:szCs w:val="20"/>
              </w:rPr>
              <w:t>SHRA Non-exempt</w:t>
            </w:r>
          </w:p>
          <w:p w14:paraId="40D19064" w14:textId="77777777" w:rsidR="00D30FD7" w:rsidRPr="00F43027" w:rsidRDefault="00D30FD7" w:rsidP="002A1926">
            <w:pPr>
              <w:pStyle w:val="Default"/>
              <w:ind w:left="-77" w:firstLine="13"/>
              <w:jc w:val="center"/>
              <w:rPr>
                <w:rFonts w:ascii="Calibri" w:hAnsi="Calibri" w:cs="Calibri"/>
                <w:color w:val="auto"/>
                <w:sz w:val="20"/>
                <w:szCs w:val="20"/>
              </w:rPr>
            </w:pPr>
          </w:p>
        </w:tc>
        <w:tc>
          <w:tcPr>
            <w:tcW w:w="5035" w:type="dxa"/>
            <w:tcBorders>
              <w:bottom w:val="single" w:sz="4" w:space="0" w:color="auto"/>
            </w:tcBorders>
          </w:tcPr>
          <w:p w14:paraId="429D2D10"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IRPS</w:t>
            </w:r>
          </w:p>
          <w:p w14:paraId="22D68566"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Administrative/Managerial</w:t>
            </w:r>
          </w:p>
          <w:p w14:paraId="1AC85194"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Engineering/Architecture</w:t>
            </w:r>
          </w:p>
          <w:p w14:paraId="11EE6519"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Human Services</w:t>
            </w:r>
          </w:p>
          <w:p w14:paraId="01A92AC1"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 xml:space="preserve">Information/Education </w:t>
            </w:r>
          </w:p>
          <w:p w14:paraId="51D9EA34"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Information Technology</w:t>
            </w:r>
          </w:p>
          <w:p w14:paraId="2FFAC0A8"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Institutional Services</w:t>
            </w:r>
          </w:p>
          <w:p w14:paraId="41BDC453"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Law Enforcement/Public Safety</w:t>
            </w:r>
          </w:p>
          <w:p w14:paraId="28216F15"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Medical/Health</w:t>
            </w:r>
          </w:p>
          <w:p w14:paraId="25AF44AF"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Natural Resources/Scientific</w:t>
            </w:r>
          </w:p>
          <w:p w14:paraId="4FEAAF10" w14:textId="77777777" w:rsidR="00D30FD7" w:rsidRPr="00F43027" w:rsidRDefault="00D30FD7" w:rsidP="00F54C6A">
            <w:pPr>
              <w:pStyle w:val="Default"/>
              <w:numPr>
                <w:ilvl w:val="0"/>
                <w:numId w:val="22"/>
              </w:numPr>
              <w:ind w:left="463"/>
              <w:jc w:val="both"/>
              <w:rPr>
                <w:rFonts w:ascii="Calibri" w:hAnsi="Calibri" w:cs="Calibri"/>
                <w:color w:val="auto"/>
                <w:sz w:val="20"/>
                <w:szCs w:val="20"/>
              </w:rPr>
            </w:pPr>
            <w:r w:rsidRPr="00F43027">
              <w:rPr>
                <w:rFonts w:ascii="Calibri" w:hAnsi="Calibri" w:cs="Calibri"/>
                <w:color w:val="auto"/>
                <w:sz w:val="20"/>
                <w:szCs w:val="20"/>
              </w:rPr>
              <w:t>Operations/Trades</w:t>
            </w:r>
          </w:p>
        </w:tc>
      </w:tr>
    </w:tbl>
    <w:p w14:paraId="4515F2A3" w14:textId="77777777" w:rsidR="00404313" w:rsidRPr="00F43027" w:rsidRDefault="00404313" w:rsidP="00F54C6A">
      <w:pPr>
        <w:jc w:val="both"/>
        <w:rPr>
          <w:rFonts w:ascii="Calibri" w:hAnsi="Calibri" w:cs="Calibri"/>
          <w:bCs/>
        </w:rPr>
      </w:pPr>
    </w:p>
    <w:p w14:paraId="16B5E57E" w14:textId="77777777" w:rsidR="00907DF3" w:rsidRPr="00F43027" w:rsidRDefault="00907DF3" w:rsidP="00F54C6A">
      <w:pPr>
        <w:jc w:val="both"/>
        <w:rPr>
          <w:rFonts w:ascii="Calibri" w:hAnsi="Calibri" w:cs="Calibri"/>
          <w:b/>
          <w:color w:val="002060"/>
          <w:sz w:val="28"/>
          <w:szCs w:val="28"/>
        </w:rPr>
      </w:pPr>
    </w:p>
    <w:p w14:paraId="5B31DD1A" w14:textId="77777777" w:rsidR="00907DF3" w:rsidRPr="00F43027" w:rsidRDefault="00907DF3" w:rsidP="00F54C6A">
      <w:pPr>
        <w:jc w:val="both"/>
        <w:rPr>
          <w:rFonts w:ascii="Calibri" w:hAnsi="Calibri" w:cs="Calibri"/>
          <w:b/>
          <w:color w:val="002060"/>
          <w:sz w:val="28"/>
          <w:szCs w:val="28"/>
        </w:rPr>
      </w:pPr>
    </w:p>
    <w:p w14:paraId="22FC0F7B" w14:textId="4330FD8B" w:rsidR="00FC3C8A" w:rsidRPr="00F43027" w:rsidRDefault="00FC3C8A" w:rsidP="00F54C6A">
      <w:pPr>
        <w:jc w:val="center"/>
        <w:rPr>
          <w:rFonts w:ascii="Calibri" w:hAnsi="Calibri" w:cs="Calibri"/>
          <w:b/>
          <w:color w:val="002060"/>
          <w:sz w:val="28"/>
          <w:szCs w:val="28"/>
        </w:rPr>
      </w:pPr>
    </w:p>
    <w:p w14:paraId="3AEA9DC7" w14:textId="77777777" w:rsidR="00FC3C8A" w:rsidRPr="00F43027" w:rsidRDefault="00FC3C8A" w:rsidP="00F54C6A">
      <w:pPr>
        <w:jc w:val="both"/>
        <w:rPr>
          <w:rFonts w:ascii="Calibri" w:hAnsi="Calibri" w:cs="Calibri"/>
          <w:b/>
          <w:color w:val="002060"/>
          <w:sz w:val="28"/>
          <w:szCs w:val="28"/>
        </w:rPr>
      </w:pPr>
    </w:p>
    <w:p w14:paraId="3A1E163C" w14:textId="77777777" w:rsidR="00E94FCC" w:rsidRDefault="00E94FCC" w:rsidP="00F54C6A">
      <w:pPr>
        <w:jc w:val="center"/>
        <w:rPr>
          <w:rFonts w:ascii="Calibri" w:hAnsi="Calibri" w:cs="Calibri"/>
          <w:b/>
          <w:color w:val="002060"/>
          <w:sz w:val="28"/>
          <w:szCs w:val="28"/>
        </w:rPr>
      </w:pPr>
      <w:r>
        <w:rPr>
          <w:rFonts w:ascii="Calibri" w:hAnsi="Calibri" w:cs="Calibri"/>
          <w:b/>
          <w:noProof/>
          <w:color w:val="002060"/>
          <w:sz w:val="28"/>
          <w:szCs w:val="28"/>
        </w:rPr>
        <w:drawing>
          <wp:inline distT="0" distB="0" distL="0" distR="0" wp14:anchorId="32BE4C19" wp14:editId="033B1573">
            <wp:extent cx="6400800" cy="2560955"/>
            <wp:effectExtent l="19050" t="19050" r="19050" b="1079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2560955"/>
                    </a:xfrm>
                    <a:prstGeom prst="rect">
                      <a:avLst/>
                    </a:prstGeom>
                    <a:ln w="12700">
                      <a:solidFill>
                        <a:schemeClr val="tx1"/>
                      </a:solidFill>
                    </a:ln>
                  </pic:spPr>
                </pic:pic>
              </a:graphicData>
            </a:graphic>
          </wp:inline>
        </w:drawing>
      </w:r>
    </w:p>
    <w:p w14:paraId="723FDF58" w14:textId="77777777" w:rsidR="00E94FCC" w:rsidRDefault="00E94FCC" w:rsidP="00F54C6A">
      <w:pPr>
        <w:jc w:val="center"/>
        <w:rPr>
          <w:rFonts w:ascii="Calibri" w:hAnsi="Calibri" w:cs="Calibri"/>
          <w:b/>
          <w:color w:val="002060"/>
          <w:sz w:val="28"/>
          <w:szCs w:val="28"/>
        </w:rPr>
      </w:pPr>
    </w:p>
    <w:p w14:paraId="55B3A8B1" w14:textId="147FC526" w:rsidR="00965A9E" w:rsidRPr="00F43027" w:rsidRDefault="00E94FCC" w:rsidP="00F54C6A">
      <w:pPr>
        <w:jc w:val="center"/>
        <w:rPr>
          <w:rFonts w:ascii="Calibri" w:hAnsi="Calibri" w:cs="Calibri"/>
          <w:b/>
          <w:color w:val="002060"/>
          <w:sz w:val="28"/>
          <w:szCs w:val="28"/>
        </w:rPr>
      </w:pPr>
      <w:r>
        <w:rPr>
          <w:rFonts w:ascii="Calibri" w:hAnsi="Calibri" w:cs="Calibri"/>
          <w:b/>
          <w:noProof/>
          <w:color w:val="002060"/>
          <w:sz w:val="28"/>
          <w:szCs w:val="28"/>
        </w:rPr>
        <w:drawing>
          <wp:inline distT="0" distB="0" distL="0" distR="0" wp14:anchorId="04BB06B2" wp14:editId="601C6D4F">
            <wp:extent cx="6400800" cy="4398645"/>
            <wp:effectExtent l="19050" t="19050" r="19050" b="2095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00800" cy="4398645"/>
                    </a:xfrm>
                    <a:prstGeom prst="rect">
                      <a:avLst/>
                    </a:prstGeom>
                    <a:ln w="12700">
                      <a:solidFill>
                        <a:schemeClr val="tx1"/>
                      </a:solidFill>
                    </a:ln>
                  </pic:spPr>
                </pic:pic>
              </a:graphicData>
            </a:graphic>
          </wp:inline>
        </w:drawing>
      </w:r>
      <w:r w:rsidR="00845804" w:rsidRPr="00F43027">
        <w:rPr>
          <w:rFonts w:ascii="Calibri" w:hAnsi="Calibri" w:cs="Calibri"/>
          <w:b/>
          <w:color w:val="002060"/>
          <w:sz w:val="28"/>
          <w:szCs w:val="28"/>
        </w:rPr>
        <w:br w:type="page"/>
      </w:r>
    </w:p>
    <w:p w14:paraId="685B807D" w14:textId="77777777" w:rsidR="00F54C6A" w:rsidRPr="00F43027" w:rsidRDefault="00F54C6A" w:rsidP="00F54C6A">
      <w:pPr>
        <w:pStyle w:val="ListParagraph"/>
        <w:autoSpaceDE w:val="0"/>
        <w:autoSpaceDN w:val="0"/>
        <w:adjustRightInd w:val="0"/>
        <w:ind w:left="0"/>
        <w:jc w:val="both"/>
        <w:rPr>
          <w:rFonts w:ascii="Calibri" w:hAnsi="Calibri" w:cs="Calibri"/>
          <w:b/>
          <w:color w:val="002060"/>
          <w:sz w:val="28"/>
          <w:szCs w:val="28"/>
        </w:rPr>
      </w:pPr>
    </w:p>
    <w:p w14:paraId="195D34B9" w14:textId="77777777" w:rsidR="00965A9E" w:rsidRPr="008E7172" w:rsidRDefault="00965A9E" w:rsidP="00F54C6A">
      <w:pPr>
        <w:pStyle w:val="ListParagraph"/>
        <w:autoSpaceDE w:val="0"/>
        <w:autoSpaceDN w:val="0"/>
        <w:adjustRightInd w:val="0"/>
        <w:ind w:left="0"/>
        <w:jc w:val="both"/>
        <w:rPr>
          <w:rFonts w:ascii="Calibri" w:hAnsi="Calibri" w:cs="Calibri"/>
          <w:b/>
          <w:color w:val="002060"/>
        </w:rPr>
      </w:pPr>
      <w:r w:rsidRPr="008E7172">
        <w:rPr>
          <w:rFonts w:ascii="Calibri" w:hAnsi="Calibri" w:cs="Calibri"/>
          <w:b/>
          <w:color w:val="002060"/>
        </w:rPr>
        <w:t>Organizational Level Spreadsheets</w:t>
      </w:r>
    </w:p>
    <w:p w14:paraId="27BC539B" w14:textId="77777777" w:rsidR="00965A9E" w:rsidRPr="00F43027" w:rsidRDefault="00965A9E" w:rsidP="00F54C6A">
      <w:pPr>
        <w:jc w:val="both"/>
        <w:rPr>
          <w:rFonts w:ascii="Calibri" w:hAnsi="Calibri" w:cs="Calibri"/>
          <w:b/>
          <w:color w:val="002060"/>
          <w:sz w:val="28"/>
          <w:szCs w:val="28"/>
        </w:rPr>
      </w:pPr>
    </w:p>
    <w:p w14:paraId="7EE03633" w14:textId="7C76830E" w:rsidR="00AF5336" w:rsidRPr="00F43027" w:rsidRDefault="00D30FD7" w:rsidP="00F54C6A">
      <w:pPr>
        <w:jc w:val="both"/>
        <w:rPr>
          <w:rFonts w:ascii="Calibri" w:hAnsi="Calibri" w:cs="Calibri"/>
          <w:sz w:val="22"/>
          <w:szCs w:val="22"/>
        </w:rPr>
      </w:pPr>
      <w:r w:rsidRPr="00F43027">
        <w:rPr>
          <w:rFonts w:ascii="Calibri" w:hAnsi="Calibri" w:cs="Calibri"/>
          <w:sz w:val="22"/>
          <w:szCs w:val="22"/>
        </w:rPr>
        <w:t xml:space="preserve">The remaining reports in the “Survey Data Spreadsheets” folder in your Results Suite file are your Organizational Level Spreadsheets. </w:t>
      </w:r>
      <w:r w:rsidR="00AF5336" w:rsidRPr="00F43027">
        <w:rPr>
          <w:rFonts w:ascii="Calibri" w:hAnsi="Calibri" w:cs="Calibri"/>
          <w:sz w:val="22"/>
          <w:szCs w:val="22"/>
        </w:rPr>
        <w:t xml:space="preserve">Most campuses will find a combination of spreadsheets </w:t>
      </w:r>
      <w:r w:rsidR="00AF5336" w:rsidRPr="00914F01">
        <w:rPr>
          <w:rFonts w:ascii="Calibri" w:hAnsi="Calibri" w:cs="Calibri"/>
          <w:sz w:val="22"/>
          <w:szCs w:val="22"/>
        </w:rPr>
        <w:t>containing two and three tiers of data</w:t>
      </w:r>
      <w:r w:rsidR="004E55EB" w:rsidRPr="00914F01">
        <w:rPr>
          <w:rFonts w:ascii="Calibri" w:hAnsi="Calibri" w:cs="Calibri"/>
          <w:sz w:val="22"/>
          <w:szCs w:val="22"/>
        </w:rPr>
        <w:t xml:space="preserve"> </w:t>
      </w:r>
      <w:r w:rsidR="00AF5336" w:rsidRPr="00914F01">
        <w:rPr>
          <w:rFonts w:ascii="Calibri" w:hAnsi="Calibri" w:cs="Calibri"/>
          <w:sz w:val="22"/>
          <w:szCs w:val="22"/>
        </w:rPr>
        <w:t>as their organizational structures contain varying tiers in varying areas of their campuses. In some cases, multiple folders have been used to organize your data so that you can quickly and</w:t>
      </w:r>
      <w:r w:rsidR="00AF5336" w:rsidRPr="00F43027">
        <w:rPr>
          <w:rFonts w:ascii="Calibri" w:hAnsi="Calibri" w:cs="Calibri"/>
          <w:sz w:val="22"/>
          <w:szCs w:val="22"/>
        </w:rPr>
        <w:t xml:space="preserve"> easily locate specific areas of your organizational structure. For example, you might have a folder that groups together all your “School/College” data, and a separate folder that contains all your “Area/Division” data.</w:t>
      </w:r>
      <w:r w:rsidR="00B43082" w:rsidRPr="00F43027">
        <w:rPr>
          <w:rFonts w:ascii="Calibri" w:hAnsi="Calibri" w:cs="Calibri"/>
          <w:sz w:val="22"/>
          <w:szCs w:val="22"/>
        </w:rPr>
        <w:t xml:space="preserve"> </w:t>
      </w:r>
    </w:p>
    <w:p w14:paraId="7A8C3B02" w14:textId="77777777" w:rsidR="00AF5336" w:rsidRPr="00F43027" w:rsidRDefault="00AF5336" w:rsidP="00F54C6A">
      <w:pPr>
        <w:jc w:val="both"/>
        <w:rPr>
          <w:rFonts w:ascii="Calibri" w:hAnsi="Calibri" w:cs="Calibri"/>
          <w:sz w:val="22"/>
          <w:szCs w:val="22"/>
        </w:rPr>
      </w:pPr>
    </w:p>
    <w:p w14:paraId="70C0BEEC" w14:textId="77777777" w:rsidR="00965A9E" w:rsidRPr="00F43027" w:rsidRDefault="0089133A" w:rsidP="00F54C6A">
      <w:pPr>
        <w:jc w:val="both"/>
        <w:rPr>
          <w:rFonts w:ascii="Calibri" w:hAnsi="Calibri" w:cs="Calibri"/>
          <w:sz w:val="22"/>
          <w:szCs w:val="22"/>
        </w:rPr>
      </w:pPr>
      <w:r w:rsidRPr="00F43027">
        <w:rPr>
          <w:rFonts w:ascii="Calibri" w:hAnsi="Calibri" w:cs="Calibri"/>
          <w:sz w:val="22"/>
          <w:szCs w:val="22"/>
        </w:rPr>
        <w:t xml:space="preserve">Your Organizational Level spreadsheets have the same benchmarking as your Job Role spreadsheets, but </w:t>
      </w:r>
      <w:r w:rsidR="003C721B" w:rsidRPr="00F43027">
        <w:rPr>
          <w:rFonts w:ascii="Calibri" w:hAnsi="Calibri" w:cs="Calibri"/>
          <w:sz w:val="22"/>
          <w:szCs w:val="22"/>
        </w:rPr>
        <w:t>t</w:t>
      </w:r>
      <w:r w:rsidR="00027C58">
        <w:rPr>
          <w:rFonts w:ascii="Calibri" w:hAnsi="Calibri" w:cs="Calibri"/>
          <w:sz w:val="22"/>
          <w:szCs w:val="22"/>
        </w:rPr>
        <w:t>hey show only the percent positive</w:t>
      </w:r>
      <w:r w:rsidR="005F27BF">
        <w:rPr>
          <w:rFonts w:ascii="Calibri" w:hAnsi="Calibri" w:cs="Calibri"/>
          <w:sz w:val="22"/>
          <w:szCs w:val="22"/>
        </w:rPr>
        <w:t xml:space="preserve"> data</w:t>
      </w:r>
      <w:r w:rsidRPr="00F43027">
        <w:rPr>
          <w:rFonts w:ascii="Calibri" w:hAnsi="Calibri" w:cs="Calibri"/>
          <w:sz w:val="22"/>
          <w:szCs w:val="22"/>
        </w:rPr>
        <w:t>.</w:t>
      </w:r>
      <w:r w:rsidR="00B63563" w:rsidRPr="00F43027">
        <w:rPr>
          <w:rFonts w:ascii="Calibri" w:hAnsi="Calibri" w:cs="Calibri"/>
          <w:sz w:val="22"/>
          <w:szCs w:val="22"/>
        </w:rPr>
        <w:t xml:space="preserve"> </w:t>
      </w:r>
      <w:r w:rsidRPr="00F43027">
        <w:rPr>
          <w:rFonts w:ascii="Calibri" w:hAnsi="Calibri" w:cs="Calibri"/>
          <w:sz w:val="22"/>
          <w:szCs w:val="22"/>
        </w:rPr>
        <w:t xml:space="preserve">The data in these are oriented to correspond with the organizational levels/structure </w:t>
      </w:r>
      <w:r w:rsidR="001055FB">
        <w:rPr>
          <w:rFonts w:ascii="Calibri" w:hAnsi="Calibri" w:cs="Calibri"/>
          <w:sz w:val="22"/>
          <w:szCs w:val="22"/>
        </w:rPr>
        <w:t>provided</w:t>
      </w:r>
      <w:r w:rsidRPr="00F43027">
        <w:rPr>
          <w:rFonts w:ascii="Calibri" w:hAnsi="Calibri" w:cs="Calibri"/>
          <w:sz w:val="22"/>
          <w:szCs w:val="22"/>
        </w:rPr>
        <w:t xml:space="preserve"> to ModernThink for your survey demographics. In the sections of your organizational structure where there are only two tiers/levels, your level two demographics (generally departments) will be located next to the first level of demographics (gener</w:t>
      </w:r>
      <w:r w:rsidR="000E0791" w:rsidRPr="00F43027">
        <w:rPr>
          <w:rFonts w:ascii="Calibri" w:hAnsi="Calibri" w:cs="Calibri"/>
          <w:sz w:val="22"/>
          <w:szCs w:val="22"/>
        </w:rPr>
        <w:t xml:space="preserve">ally </w:t>
      </w:r>
      <w:r w:rsidR="003C721B" w:rsidRPr="00F43027">
        <w:rPr>
          <w:rFonts w:ascii="Calibri" w:hAnsi="Calibri" w:cs="Calibri"/>
          <w:sz w:val="22"/>
          <w:szCs w:val="22"/>
        </w:rPr>
        <w:t>colleges/</w:t>
      </w:r>
      <w:r w:rsidR="000E0791" w:rsidRPr="00F43027">
        <w:rPr>
          <w:rFonts w:ascii="Calibri" w:hAnsi="Calibri" w:cs="Calibri"/>
          <w:sz w:val="22"/>
          <w:szCs w:val="22"/>
        </w:rPr>
        <w:t>schools or divisions), much</w:t>
      </w:r>
      <w:r w:rsidRPr="00F43027">
        <w:rPr>
          <w:rFonts w:ascii="Calibri" w:hAnsi="Calibri" w:cs="Calibri"/>
          <w:sz w:val="22"/>
          <w:szCs w:val="22"/>
        </w:rPr>
        <w:t xml:space="preserve"> like your job roles are situated next to your j</w:t>
      </w:r>
      <w:r w:rsidR="00EF2330" w:rsidRPr="00F43027">
        <w:rPr>
          <w:rFonts w:ascii="Calibri" w:hAnsi="Calibri" w:cs="Calibri"/>
          <w:sz w:val="22"/>
          <w:szCs w:val="22"/>
        </w:rPr>
        <w:t>ob categories on your Job Role S</w:t>
      </w:r>
      <w:r w:rsidRPr="00F43027">
        <w:rPr>
          <w:rFonts w:ascii="Calibri" w:hAnsi="Calibri" w:cs="Calibri"/>
          <w:sz w:val="22"/>
          <w:szCs w:val="22"/>
        </w:rPr>
        <w:t>preadsheets.</w:t>
      </w:r>
      <w:r w:rsidR="00B43082" w:rsidRPr="00F43027">
        <w:rPr>
          <w:rFonts w:ascii="Calibri" w:hAnsi="Calibri" w:cs="Calibri"/>
          <w:sz w:val="22"/>
          <w:szCs w:val="22"/>
        </w:rPr>
        <w:t xml:space="preserve"> </w:t>
      </w:r>
    </w:p>
    <w:p w14:paraId="2D696609" w14:textId="77777777" w:rsidR="0089133A" w:rsidRPr="00F43027" w:rsidRDefault="0089133A" w:rsidP="00F54C6A">
      <w:pPr>
        <w:jc w:val="both"/>
        <w:rPr>
          <w:rFonts w:ascii="Calibri" w:hAnsi="Calibri" w:cs="Calibri"/>
          <w:sz w:val="22"/>
          <w:szCs w:val="22"/>
        </w:rPr>
      </w:pPr>
    </w:p>
    <w:p w14:paraId="3F7C3C50" w14:textId="77777777" w:rsidR="0089133A" w:rsidRPr="00F43027" w:rsidRDefault="00D80E90" w:rsidP="00F54C6A">
      <w:pPr>
        <w:jc w:val="center"/>
        <w:rPr>
          <w:rFonts w:ascii="Calibri" w:hAnsi="Calibri" w:cs="Calibri"/>
          <w:sz w:val="22"/>
          <w:szCs w:val="22"/>
        </w:rPr>
      </w:pPr>
      <w:r w:rsidRPr="00F43027">
        <w:rPr>
          <w:rFonts w:ascii="Calibri" w:hAnsi="Calibri" w:cs="Calibri"/>
          <w:noProof/>
        </w:rPr>
        <w:drawing>
          <wp:inline distT="0" distB="0" distL="0" distR="0" wp14:anchorId="4984B490" wp14:editId="030FE556">
            <wp:extent cx="6124575" cy="451027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121" t="26205" r="57087" b="19364"/>
                    <a:stretch/>
                  </pic:blipFill>
                  <pic:spPr bwMode="auto">
                    <a:xfrm>
                      <a:off x="0" y="0"/>
                      <a:ext cx="6130817" cy="4514868"/>
                    </a:xfrm>
                    <a:prstGeom prst="rect">
                      <a:avLst/>
                    </a:prstGeom>
                    <a:ln>
                      <a:noFill/>
                    </a:ln>
                    <a:extLst>
                      <a:ext uri="{53640926-AAD7-44D8-BBD7-CCE9431645EC}">
                        <a14:shadowObscured xmlns:a14="http://schemas.microsoft.com/office/drawing/2010/main"/>
                      </a:ext>
                    </a:extLst>
                  </pic:spPr>
                </pic:pic>
              </a:graphicData>
            </a:graphic>
          </wp:inline>
        </w:drawing>
      </w:r>
    </w:p>
    <w:p w14:paraId="1C22A920" w14:textId="77777777" w:rsidR="00965A9E" w:rsidRPr="00BB1C8F" w:rsidRDefault="001055FB" w:rsidP="001055FB">
      <w:pPr>
        <w:jc w:val="center"/>
        <w:rPr>
          <w:rFonts w:ascii="Calibri" w:hAnsi="Calibri" w:cs="Calibri"/>
          <w:b/>
          <w:i/>
          <w:color w:val="FF0000"/>
        </w:rPr>
      </w:pPr>
      <w:r w:rsidRPr="00BB1C8F">
        <w:rPr>
          <w:rFonts w:ascii="Calibri" w:hAnsi="Calibri" w:cs="Calibri"/>
          <w:b/>
          <w:i/>
          <w:color w:val="FF0000"/>
        </w:rPr>
        <w:t xml:space="preserve">*The above image is a sample and does not reflect your </w:t>
      </w:r>
      <w:r w:rsidR="00BB1C8F" w:rsidRPr="00BB1C8F">
        <w:rPr>
          <w:rFonts w:ascii="Calibri" w:hAnsi="Calibri" w:cs="Calibri"/>
          <w:b/>
          <w:i/>
          <w:color w:val="FF0000"/>
        </w:rPr>
        <w:t xml:space="preserve">institution’s </w:t>
      </w:r>
      <w:r w:rsidRPr="00BB1C8F">
        <w:rPr>
          <w:rFonts w:ascii="Calibri" w:hAnsi="Calibri" w:cs="Calibri"/>
          <w:b/>
          <w:i/>
          <w:color w:val="FF0000"/>
        </w:rPr>
        <w:t>actual survey data.</w:t>
      </w:r>
    </w:p>
    <w:p w14:paraId="78BEDEDA" w14:textId="77777777" w:rsidR="00AF5336" w:rsidRPr="00F43027" w:rsidRDefault="00AF5336" w:rsidP="00F54C6A">
      <w:pPr>
        <w:jc w:val="both"/>
        <w:rPr>
          <w:rFonts w:ascii="Calibri" w:hAnsi="Calibri" w:cs="Calibri"/>
          <w:sz w:val="22"/>
          <w:szCs w:val="22"/>
        </w:rPr>
      </w:pPr>
    </w:p>
    <w:p w14:paraId="4D78542B" w14:textId="77777777" w:rsidR="00AF5336" w:rsidRPr="00F43027" w:rsidRDefault="00AF5336" w:rsidP="00F54C6A">
      <w:pPr>
        <w:jc w:val="both"/>
        <w:rPr>
          <w:rFonts w:ascii="Calibri" w:hAnsi="Calibri" w:cs="Calibri"/>
          <w:sz w:val="22"/>
          <w:szCs w:val="22"/>
        </w:rPr>
      </w:pPr>
    </w:p>
    <w:p w14:paraId="1C41E2F2" w14:textId="77777777" w:rsidR="00AF5336" w:rsidRPr="00F43027" w:rsidRDefault="00AF5336" w:rsidP="00F54C6A">
      <w:pPr>
        <w:jc w:val="both"/>
        <w:rPr>
          <w:rFonts w:ascii="Calibri" w:hAnsi="Calibri" w:cs="Calibri"/>
          <w:sz w:val="22"/>
          <w:szCs w:val="22"/>
        </w:rPr>
      </w:pPr>
    </w:p>
    <w:p w14:paraId="26AC11EB" w14:textId="77777777" w:rsidR="00313AD3" w:rsidRPr="00F43027" w:rsidRDefault="00B63563" w:rsidP="00F54C6A">
      <w:pPr>
        <w:jc w:val="both"/>
        <w:rPr>
          <w:rFonts w:ascii="Calibri" w:hAnsi="Calibri" w:cs="Calibri"/>
          <w:sz w:val="22"/>
          <w:szCs w:val="22"/>
        </w:rPr>
      </w:pPr>
      <w:r w:rsidRPr="00F43027">
        <w:rPr>
          <w:rFonts w:ascii="Calibri" w:hAnsi="Calibri" w:cs="Calibri"/>
          <w:sz w:val="22"/>
          <w:szCs w:val="22"/>
        </w:rPr>
        <w:lastRenderedPageBreak/>
        <w:t xml:space="preserve">For the sections of your organizational structure where there are three tiers/levels you will find whole spreadsheets </w:t>
      </w:r>
      <w:r w:rsidRPr="00F43027">
        <w:rPr>
          <w:rFonts w:ascii="Calibri" w:hAnsi="Calibri" w:cs="Calibri"/>
          <w:b/>
          <w:sz w:val="22"/>
          <w:szCs w:val="22"/>
        </w:rPr>
        <w:t xml:space="preserve">filtered </w:t>
      </w:r>
      <w:r w:rsidRPr="00F43027">
        <w:rPr>
          <w:rFonts w:ascii="Calibri" w:hAnsi="Calibri" w:cs="Calibri"/>
          <w:sz w:val="22"/>
          <w:szCs w:val="22"/>
        </w:rPr>
        <w:t>by the first tier, with the second and third tiers displaying in accordance with the above screen shot.</w:t>
      </w:r>
      <w:r w:rsidR="00EF2330" w:rsidRPr="00F43027">
        <w:rPr>
          <w:rFonts w:ascii="Calibri" w:hAnsi="Calibri" w:cs="Calibri"/>
          <w:sz w:val="22"/>
          <w:szCs w:val="22"/>
        </w:rPr>
        <w:t xml:space="preserve"> Filtering by a demographic means that only the organizational levels wholly contained within the filtered level wi</w:t>
      </w:r>
      <w:r w:rsidR="00AF5336" w:rsidRPr="00F43027">
        <w:rPr>
          <w:rFonts w:ascii="Calibri" w:hAnsi="Calibri" w:cs="Calibri"/>
          <w:sz w:val="22"/>
          <w:szCs w:val="22"/>
        </w:rPr>
        <w:t xml:space="preserve">ll display on the spreadsheet. If a spreadsheet is filtered, that filtered demographic will always be in the file name of the spreadsheet. All spreadsheets containing data for just two tiers will be called “Organizational Level.” </w:t>
      </w:r>
    </w:p>
    <w:p w14:paraId="32381A19" w14:textId="77777777" w:rsidR="00B63563" w:rsidRPr="00F43027" w:rsidRDefault="00B63563" w:rsidP="00F54C6A">
      <w:pPr>
        <w:jc w:val="both"/>
        <w:rPr>
          <w:rFonts w:ascii="Calibri" w:hAnsi="Calibri" w:cs="Calibri"/>
          <w:sz w:val="22"/>
          <w:szCs w:val="22"/>
        </w:rPr>
      </w:pPr>
    </w:p>
    <w:p w14:paraId="2D4DEDA0" w14:textId="77777777" w:rsidR="00B63563" w:rsidRPr="00F43027" w:rsidRDefault="00B63563" w:rsidP="00F54C6A">
      <w:pPr>
        <w:jc w:val="both"/>
        <w:rPr>
          <w:rFonts w:ascii="Calibri" w:hAnsi="Calibri" w:cs="Calibri"/>
          <w:sz w:val="22"/>
          <w:szCs w:val="22"/>
        </w:rPr>
      </w:pPr>
      <w:r w:rsidRPr="00F43027">
        <w:rPr>
          <w:rFonts w:ascii="Calibri" w:hAnsi="Calibri" w:cs="Calibri"/>
          <w:sz w:val="22"/>
          <w:szCs w:val="22"/>
        </w:rPr>
        <w:t>A key distinction between these two versions of the organizational level spreadsheets is the data shown in the overall columns. In the first instance, where we are reporting only two levels of data, the overall columns will reflect your institution’s overall percent positive and percent negative data.</w:t>
      </w:r>
      <w:r w:rsidR="00B43082" w:rsidRPr="00F43027">
        <w:rPr>
          <w:rFonts w:ascii="Calibri" w:hAnsi="Calibri" w:cs="Calibri"/>
          <w:sz w:val="22"/>
          <w:szCs w:val="22"/>
        </w:rPr>
        <w:t xml:space="preserve"> These will sometimes be grouped in a folder labeled “CAMPUS Overall Data.”</w:t>
      </w:r>
      <w:r w:rsidRPr="00F43027">
        <w:rPr>
          <w:rFonts w:ascii="Calibri" w:hAnsi="Calibri" w:cs="Calibri"/>
          <w:sz w:val="22"/>
          <w:szCs w:val="22"/>
        </w:rPr>
        <w:t xml:space="preserve"> In the second instance, where we are reporting three tiers of data, and the spreadsheet is </w:t>
      </w:r>
      <w:r w:rsidR="00AF5336" w:rsidRPr="00F43027">
        <w:rPr>
          <w:rFonts w:ascii="Calibri" w:hAnsi="Calibri" w:cs="Calibri"/>
          <w:sz w:val="22"/>
          <w:szCs w:val="22"/>
        </w:rPr>
        <w:t xml:space="preserve">filtered by the first tier, the </w:t>
      </w:r>
      <w:r w:rsidRPr="00F43027">
        <w:rPr>
          <w:rFonts w:ascii="Calibri" w:hAnsi="Calibri" w:cs="Calibri"/>
          <w:sz w:val="22"/>
          <w:szCs w:val="22"/>
        </w:rPr>
        <w:t xml:space="preserve">overall column of data will reflect the overall percent positive and negative data for the </w:t>
      </w:r>
      <w:r w:rsidRPr="00F43027">
        <w:rPr>
          <w:rFonts w:ascii="Calibri" w:hAnsi="Calibri" w:cs="Calibri"/>
          <w:b/>
          <w:sz w:val="22"/>
          <w:szCs w:val="22"/>
        </w:rPr>
        <w:t>filtered demographic</w:t>
      </w:r>
      <w:r w:rsidRPr="00F43027">
        <w:rPr>
          <w:rFonts w:ascii="Calibri" w:hAnsi="Calibri" w:cs="Calibri"/>
          <w:sz w:val="22"/>
          <w:szCs w:val="22"/>
        </w:rPr>
        <w:t>.</w:t>
      </w:r>
      <w:r w:rsidR="00B43082" w:rsidRPr="00F43027">
        <w:rPr>
          <w:rFonts w:ascii="Calibri" w:hAnsi="Calibri" w:cs="Calibri"/>
          <w:sz w:val="22"/>
          <w:szCs w:val="22"/>
        </w:rPr>
        <w:t xml:space="preserve"> These will sometimes be grouped in a folder labeled “FILTERED Overall Data.”</w:t>
      </w:r>
    </w:p>
    <w:p w14:paraId="21A1E3FA" w14:textId="77777777" w:rsidR="007209A3" w:rsidRPr="00F43027" w:rsidRDefault="007209A3" w:rsidP="00F54C6A">
      <w:pPr>
        <w:jc w:val="both"/>
        <w:rPr>
          <w:rFonts w:ascii="Calibri" w:hAnsi="Calibri" w:cs="Calibri"/>
          <w:sz w:val="22"/>
          <w:szCs w:val="22"/>
        </w:rPr>
      </w:pPr>
    </w:p>
    <w:p w14:paraId="5AB3A0EC" w14:textId="77777777" w:rsidR="00862691" w:rsidRPr="00F43027" w:rsidRDefault="00D30FD7" w:rsidP="00F54C6A">
      <w:pPr>
        <w:jc w:val="both"/>
        <w:rPr>
          <w:rFonts w:ascii="Calibri" w:hAnsi="Calibri" w:cs="Calibri"/>
          <w:i/>
          <w:color w:val="002060"/>
          <w:sz w:val="28"/>
          <w:szCs w:val="28"/>
        </w:rPr>
      </w:pPr>
      <w:r w:rsidRPr="00F43027">
        <w:rPr>
          <w:rFonts w:ascii="Calibri" w:hAnsi="Calibri" w:cs="Calibri"/>
          <w:sz w:val="22"/>
          <w:szCs w:val="22"/>
        </w:rPr>
        <w:t>The</w:t>
      </w:r>
      <w:r w:rsidR="00B63563" w:rsidRPr="00F43027">
        <w:rPr>
          <w:rFonts w:ascii="Calibri" w:hAnsi="Calibri" w:cs="Calibri"/>
          <w:sz w:val="22"/>
          <w:szCs w:val="22"/>
        </w:rPr>
        <w:t xml:space="preserve"> sample organizational level spreadsheet</w:t>
      </w:r>
      <w:r w:rsidRPr="00F43027">
        <w:rPr>
          <w:rFonts w:ascii="Calibri" w:hAnsi="Calibri" w:cs="Calibri"/>
          <w:sz w:val="22"/>
          <w:szCs w:val="22"/>
        </w:rPr>
        <w:t xml:space="preserve"> below</w:t>
      </w:r>
      <w:r w:rsidR="00B63563" w:rsidRPr="00F43027">
        <w:rPr>
          <w:rFonts w:ascii="Calibri" w:hAnsi="Calibri" w:cs="Calibri"/>
          <w:sz w:val="22"/>
          <w:szCs w:val="22"/>
        </w:rPr>
        <w:t xml:space="preserve"> was filtered by “Academic Affairs,” so the overall columns of data show the overall percent positive and overall percent negative data for A</w:t>
      </w:r>
      <w:r w:rsidR="00EF2330" w:rsidRPr="00F43027">
        <w:rPr>
          <w:rFonts w:ascii="Calibri" w:hAnsi="Calibri" w:cs="Calibri"/>
          <w:sz w:val="22"/>
          <w:szCs w:val="22"/>
        </w:rPr>
        <w:t>cademic Affairs. For example, 33</w:t>
      </w:r>
      <w:r w:rsidR="00B63563" w:rsidRPr="00F43027">
        <w:rPr>
          <w:rFonts w:ascii="Calibri" w:hAnsi="Calibri" w:cs="Calibri"/>
          <w:sz w:val="22"/>
          <w:szCs w:val="22"/>
        </w:rPr>
        <w:t>% of those who selected “Academic Affairs” as their organizational division on the survey responded with either “</w:t>
      </w:r>
      <w:r w:rsidR="00B63563" w:rsidRPr="00F43027">
        <w:rPr>
          <w:rFonts w:ascii="Calibri" w:hAnsi="Calibri" w:cs="Calibri"/>
          <w:i/>
          <w:sz w:val="22"/>
          <w:szCs w:val="22"/>
        </w:rPr>
        <w:t>Agree</w:t>
      </w:r>
      <w:r w:rsidR="00B63563" w:rsidRPr="00F43027">
        <w:rPr>
          <w:rFonts w:ascii="Calibri" w:hAnsi="Calibri" w:cs="Calibri"/>
          <w:sz w:val="22"/>
          <w:szCs w:val="22"/>
        </w:rPr>
        <w:t>” or “</w:t>
      </w:r>
      <w:r w:rsidR="00B63563" w:rsidRPr="00F43027">
        <w:rPr>
          <w:rFonts w:ascii="Calibri" w:hAnsi="Calibri" w:cs="Calibri"/>
          <w:i/>
          <w:sz w:val="22"/>
          <w:szCs w:val="22"/>
        </w:rPr>
        <w:t>Strongly Agree</w:t>
      </w:r>
      <w:r w:rsidR="00B63563" w:rsidRPr="00F43027">
        <w:rPr>
          <w:rFonts w:ascii="Calibri" w:hAnsi="Calibri" w:cs="Calibri"/>
          <w:sz w:val="22"/>
          <w:szCs w:val="22"/>
        </w:rPr>
        <w:t>”</w:t>
      </w:r>
      <w:r w:rsidR="00F14A69" w:rsidRPr="00F43027">
        <w:rPr>
          <w:rFonts w:ascii="Calibri" w:hAnsi="Calibri" w:cs="Calibri"/>
          <w:sz w:val="22"/>
          <w:szCs w:val="22"/>
        </w:rPr>
        <w:t xml:space="preserve"> to S</w:t>
      </w:r>
      <w:r w:rsidR="00B63563" w:rsidRPr="00F43027">
        <w:rPr>
          <w:rFonts w:ascii="Calibri" w:hAnsi="Calibri" w:cs="Calibri"/>
          <w:sz w:val="22"/>
          <w:szCs w:val="22"/>
        </w:rPr>
        <w:t xml:space="preserve">tatement </w:t>
      </w:r>
      <w:r w:rsidR="00EF2330" w:rsidRPr="00F43027">
        <w:rPr>
          <w:rFonts w:ascii="Calibri" w:hAnsi="Calibri" w:cs="Calibri"/>
          <w:sz w:val="22"/>
          <w:szCs w:val="22"/>
        </w:rPr>
        <w:t>4</w:t>
      </w:r>
      <w:r w:rsidR="00F14A69" w:rsidRPr="00F43027">
        <w:rPr>
          <w:rFonts w:ascii="Calibri" w:hAnsi="Calibri" w:cs="Calibri"/>
          <w:sz w:val="22"/>
          <w:szCs w:val="22"/>
        </w:rPr>
        <w:t>:</w:t>
      </w:r>
      <w:r w:rsidR="00B63563" w:rsidRPr="00F43027">
        <w:rPr>
          <w:rFonts w:ascii="Calibri" w:hAnsi="Calibri" w:cs="Calibri"/>
          <w:sz w:val="22"/>
          <w:szCs w:val="22"/>
        </w:rPr>
        <w:t xml:space="preserve"> </w:t>
      </w:r>
      <w:r w:rsidR="00495100" w:rsidRPr="00F43027">
        <w:rPr>
          <w:rFonts w:ascii="Calibri" w:hAnsi="Calibri" w:cs="Calibri"/>
          <w:sz w:val="22"/>
          <w:szCs w:val="22"/>
        </w:rPr>
        <w:t>“</w:t>
      </w:r>
      <w:r w:rsidR="00EF2330" w:rsidRPr="00F43027">
        <w:rPr>
          <w:rFonts w:ascii="Calibri" w:hAnsi="Calibri" w:cs="Calibri"/>
          <w:i/>
          <w:sz w:val="22"/>
          <w:szCs w:val="22"/>
        </w:rPr>
        <w:t>I am provided the resources I need to be effective in my job.</w:t>
      </w:r>
      <w:r w:rsidR="00495100" w:rsidRPr="00F43027">
        <w:rPr>
          <w:rFonts w:ascii="Calibri" w:hAnsi="Calibri" w:cs="Calibri"/>
          <w:i/>
          <w:sz w:val="22"/>
          <w:szCs w:val="22"/>
        </w:rPr>
        <w:t>”</w:t>
      </w:r>
    </w:p>
    <w:p w14:paraId="383152EE" w14:textId="77777777" w:rsidR="00862691" w:rsidRPr="00F43027" w:rsidRDefault="00862691" w:rsidP="00F54C6A">
      <w:pPr>
        <w:jc w:val="both"/>
        <w:rPr>
          <w:rFonts w:ascii="Calibri" w:hAnsi="Calibri" w:cs="Calibri"/>
          <w:noProof/>
        </w:rPr>
      </w:pPr>
    </w:p>
    <w:p w14:paraId="57473C17" w14:textId="77777777" w:rsidR="00862691" w:rsidRPr="00F43027" w:rsidRDefault="00862691" w:rsidP="00F54C6A">
      <w:pPr>
        <w:jc w:val="both"/>
        <w:rPr>
          <w:rFonts w:ascii="Calibri" w:hAnsi="Calibri" w:cs="Calibri"/>
          <w:noProof/>
        </w:rPr>
      </w:pPr>
    </w:p>
    <w:p w14:paraId="62D93112" w14:textId="77777777" w:rsidR="00862691" w:rsidRPr="00F43027" w:rsidRDefault="00862691" w:rsidP="00F54C6A">
      <w:pPr>
        <w:jc w:val="center"/>
        <w:rPr>
          <w:rFonts w:ascii="Calibri" w:hAnsi="Calibri" w:cs="Calibri"/>
          <w:noProof/>
        </w:rPr>
      </w:pPr>
      <w:r w:rsidRPr="00F43027">
        <w:rPr>
          <w:rFonts w:ascii="Calibri" w:hAnsi="Calibri" w:cs="Calibri"/>
          <w:noProof/>
        </w:rPr>
        <w:drawing>
          <wp:inline distT="0" distB="0" distL="0" distR="0" wp14:anchorId="13DDD2BC" wp14:editId="3FEA3C82">
            <wp:extent cx="6210300" cy="3180777"/>
            <wp:effectExtent l="19050" t="19050" r="1905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96" t="25106" r="80608" b="41221"/>
                    <a:stretch/>
                  </pic:blipFill>
                  <pic:spPr bwMode="auto">
                    <a:xfrm>
                      <a:off x="0" y="0"/>
                      <a:ext cx="6212941" cy="3182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3C5CE6" w14:textId="77777777" w:rsidR="00D11815" w:rsidRPr="00BB1C8F" w:rsidRDefault="00D11815" w:rsidP="00D11815">
      <w:pPr>
        <w:jc w:val="center"/>
        <w:rPr>
          <w:rFonts w:ascii="Calibri" w:hAnsi="Calibri" w:cs="Calibri"/>
          <w:b/>
          <w:i/>
          <w:color w:val="FF0000"/>
        </w:rPr>
      </w:pPr>
      <w:r w:rsidRPr="00BB1C8F">
        <w:rPr>
          <w:rFonts w:ascii="Calibri" w:hAnsi="Calibri" w:cs="Calibri"/>
          <w:b/>
          <w:i/>
          <w:color w:val="FF0000"/>
        </w:rPr>
        <w:t>*The above image is a sample and does not reflect your institution’s actual survey data.</w:t>
      </w:r>
    </w:p>
    <w:p w14:paraId="43C4C9D5" w14:textId="77777777" w:rsidR="00862691" w:rsidRPr="00F43027" w:rsidRDefault="00862691" w:rsidP="00F54C6A">
      <w:pPr>
        <w:jc w:val="both"/>
        <w:rPr>
          <w:rFonts w:ascii="Calibri" w:hAnsi="Calibri" w:cs="Calibri"/>
          <w:b/>
          <w:color w:val="002060"/>
          <w:sz w:val="28"/>
          <w:szCs w:val="28"/>
        </w:rPr>
      </w:pPr>
    </w:p>
    <w:p w14:paraId="6F7FC7E5" w14:textId="77777777" w:rsidR="00862691" w:rsidRPr="00F43027" w:rsidRDefault="00862691" w:rsidP="00F54C6A">
      <w:pPr>
        <w:jc w:val="both"/>
        <w:rPr>
          <w:rFonts w:ascii="Calibri" w:hAnsi="Calibri" w:cs="Calibri"/>
          <w:b/>
          <w:color w:val="002060"/>
          <w:sz w:val="28"/>
          <w:szCs w:val="28"/>
        </w:rPr>
      </w:pPr>
      <w:bookmarkStart w:id="2" w:name="_Hlk105056843"/>
      <w:r w:rsidRPr="00F43027">
        <w:rPr>
          <w:rFonts w:ascii="Calibri" w:hAnsi="Calibri" w:cs="Calibri"/>
          <w:sz w:val="22"/>
          <w:szCs w:val="22"/>
        </w:rPr>
        <w:t>Because there is so much data to report in the organizational level spreadsheets, and ModernThink does not report data for demographic ar</w:t>
      </w:r>
      <w:r w:rsidR="00AF5336" w:rsidRPr="00F43027">
        <w:rPr>
          <w:rFonts w:ascii="Calibri" w:hAnsi="Calibri" w:cs="Calibri"/>
          <w:sz w:val="22"/>
          <w:szCs w:val="22"/>
        </w:rPr>
        <w:t>eas where there are fewer than five</w:t>
      </w:r>
      <w:r w:rsidRPr="00F43027">
        <w:rPr>
          <w:rFonts w:ascii="Calibri" w:hAnsi="Calibri" w:cs="Calibri"/>
          <w:sz w:val="22"/>
          <w:szCs w:val="22"/>
        </w:rPr>
        <w:t xml:space="preserve"> respondents, we have suppressed columns of demographics where there were not enough respondents to report the data.  Please see your Profile of Survey Respondents (described in the next section) to identify which tiers contained dem</w:t>
      </w:r>
      <w:r w:rsidR="0055243C" w:rsidRPr="00F43027">
        <w:rPr>
          <w:rFonts w:ascii="Calibri" w:hAnsi="Calibri" w:cs="Calibri"/>
          <w:sz w:val="22"/>
          <w:szCs w:val="22"/>
        </w:rPr>
        <w:t>ographic areas with fewer than five</w:t>
      </w:r>
      <w:r w:rsidRPr="00F43027">
        <w:rPr>
          <w:rFonts w:ascii="Calibri" w:hAnsi="Calibri" w:cs="Calibri"/>
          <w:sz w:val="22"/>
          <w:szCs w:val="22"/>
        </w:rPr>
        <w:t xml:space="preserve"> respondents.</w:t>
      </w:r>
    </w:p>
    <w:bookmarkEnd w:id="2"/>
    <w:p w14:paraId="14247C07" w14:textId="77777777" w:rsidR="00B43082" w:rsidRPr="00F43027" w:rsidRDefault="00B43082" w:rsidP="00F54C6A">
      <w:pPr>
        <w:jc w:val="both"/>
        <w:rPr>
          <w:rFonts w:ascii="Calibri" w:hAnsi="Calibri" w:cs="Calibri"/>
          <w:b/>
          <w:color w:val="002060"/>
          <w:sz w:val="28"/>
          <w:szCs w:val="28"/>
        </w:rPr>
      </w:pPr>
    </w:p>
    <w:p w14:paraId="56B6D84E" w14:textId="77777777" w:rsidR="00904820" w:rsidRPr="00F43027" w:rsidRDefault="00904820" w:rsidP="00F54C6A">
      <w:pPr>
        <w:jc w:val="both"/>
        <w:rPr>
          <w:rFonts w:ascii="Calibri" w:hAnsi="Calibri" w:cs="Calibri"/>
          <w:b/>
          <w:color w:val="002060"/>
          <w:sz w:val="28"/>
          <w:szCs w:val="28"/>
        </w:rPr>
      </w:pPr>
      <w:r w:rsidRPr="00F43027">
        <w:rPr>
          <w:rFonts w:ascii="Calibri" w:hAnsi="Calibri" w:cs="Calibri"/>
          <w:b/>
          <w:color w:val="002060"/>
          <w:sz w:val="28"/>
          <w:szCs w:val="28"/>
        </w:rPr>
        <w:t>Profile of Survey Respondents</w:t>
      </w:r>
    </w:p>
    <w:p w14:paraId="3F951847" w14:textId="77777777" w:rsidR="007B55F1" w:rsidRPr="00F43027" w:rsidRDefault="007B55F1" w:rsidP="00F54C6A">
      <w:pPr>
        <w:jc w:val="both"/>
        <w:rPr>
          <w:rFonts w:ascii="Calibri" w:hAnsi="Calibri" w:cs="Calibri"/>
          <w:bCs/>
        </w:rPr>
      </w:pPr>
    </w:p>
    <w:p w14:paraId="55D143DE" w14:textId="16FCD918" w:rsidR="00904820" w:rsidRDefault="00904820" w:rsidP="00F54C6A">
      <w:pPr>
        <w:jc w:val="both"/>
        <w:rPr>
          <w:rFonts w:ascii="Calibri" w:hAnsi="Calibri" w:cs="Calibri"/>
          <w:bCs/>
          <w:sz w:val="22"/>
          <w:szCs w:val="22"/>
        </w:rPr>
      </w:pPr>
      <w:r w:rsidRPr="00F43027">
        <w:rPr>
          <w:rFonts w:ascii="Calibri" w:hAnsi="Calibri" w:cs="Calibri"/>
          <w:bCs/>
          <w:sz w:val="22"/>
          <w:szCs w:val="22"/>
        </w:rPr>
        <w:t xml:space="preserve">This </w:t>
      </w:r>
      <w:r w:rsidR="006710BB" w:rsidRPr="00F43027">
        <w:rPr>
          <w:rFonts w:ascii="Calibri" w:hAnsi="Calibri" w:cs="Calibri"/>
          <w:bCs/>
          <w:sz w:val="22"/>
          <w:szCs w:val="22"/>
        </w:rPr>
        <w:t>report</w:t>
      </w:r>
      <w:r w:rsidRPr="00F43027">
        <w:rPr>
          <w:rFonts w:ascii="Calibri" w:hAnsi="Calibri" w:cs="Calibri"/>
          <w:bCs/>
          <w:sz w:val="22"/>
          <w:szCs w:val="22"/>
        </w:rPr>
        <w:t xml:space="preserve"> shows your </w:t>
      </w:r>
      <w:r w:rsidR="006710BB" w:rsidRPr="00F43027">
        <w:rPr>
          <w:rFonts w:ascii="Calibri" w:hAnsi="Calibri" w:cs="Calibri"/>
          <w:bCs/>
          <w:sz w:val="22"/>
          <w:szCs w:val="22"/>
        </w:rPr>
        <w:t xml:space="preserve">overall </w:t>
      </w:r>
      <w:r w:rsidRPr="00F43027">
        <w:rPr>
          <w:rFonts w:ascii="Calibri" w:hAnsi="Calibri" w:cs="Calibri"/>
          <w:bCs/>
          <w:sz w:val="22"/>
          <w:szCs w:val="22"/>
        </w:rPr>
        <w:t>response</w:t>
      </w:r>
      <w:r w:rsidR="00DC65E2" w:rsidRPr="00F43027">
        <w:rPr>
          <w:rFonts w:ascii="Calibri" w:hAnsi="Calibri" w:cs="Calibri"/>
          <w:bCs/>
          <w:sz w:val="22"/>
          <w:szCs w:val="22"/>
        </w:rPr>
        <w:t xml:space="preserve"> rate</w:t>
      </w:r>
      <w:r w:rsidR="007B55F1" w:rsidRPr="00F43027">
        <w:rPr>
          <w:rFonts w:ascii="Calibri" w:hAnsi="Calibri" w:cs="Calibri"/>
          <w:bCs/>
          <w:sz w:val="22"/>
          <w:szCs w:val="22"/>
        </w:rPr>
        <w:t xml:space="preserve"> and </w:t>
      </w:r>
      <w:r w:rsidR="00DC65E2" w:rsidRPr="00F43027">
        <w:rPr>
          <w:rFonts w:ascii="Calibri" w:hAnsi="Calibri" w:cs="Calibri"/>
          <w:bCs/>
          <w:sz w:val="22"/>
          <w:szCs w:val="22"/>
        </w:rPr>
        <w:t xml:space="preserve">the profile of the respondents </w:t>
      </w:r>
      <w:r w:rsidR="007B55F1" w:rsidRPr="00F43027">
        <w:rPr>
          <w:rFonts w:ascii="Calibri" w:hAnsi="Calibri" w:cs="Calibri"/>
          <w:bCs/>
          <w:sz w:val="22"/>
          <w:szCs w:val="22"/>
        </w:rPr>
        <w:t xml:space="preserve">across </w:t>
      </w:r>
      <w:r w:rsidR="00313AD3" w:rsidRPr="00F43027">
        <w:rPr>
          <w:rFonts w:ascii="Calibri" w:hAnsi="Calibri" w:cs="Calibri"/>
          <w:bCs/>
          <w:sz w:val="22"/>
          <w:szCs w:val="22"/>
        </w:rPr>
        <w:t xml:space="preserve">your pre-loaded and self-selected demographic </w:t>
      </w:r>
      <w:r w:rsidRPr="00F43027">
        <w:rPr>
          <w:rFonts w:ascii="Calibri" w:hAnsi="Calibri" w:cs="Calibri"/>
          <w:bCs/>
          <w:sz w:val="22"/>
          <w:szCs w:val="22"/>
        </w:rPr>
        <w:t>categories</w:t>
      </w:r>
      <w:r w:rsidR="00DC65E2" w:rsidRPr="00F43027">
        <w:rPr>
          <w:rFonts w:ascii="Calibri" w:hAnsi="Calibri" w:cs="Calibri"/>
          <w:bCs/>
          <w:sz w:val="22"/>
          <w:szCs w:val="22"/>
        </w:rPr>
        <w:t xml:space="preserve">. </w:t>
      </w:r>
      <w:r w:rsidR="00313254" w:rsidRPr="00F43027">
        <w:rPr>
          <w:rFonts w:ascii="Calibri" w:hAnsi="Calibri" w:cs="Calibri"/>
          <w:bCs/>
          <w:sz w:val="22"/>
          <w:szCs w:val="22"/>
        </w:rPr>
        <w:t xml:space="preserve"> </w:t>
      </w:r>
      <w:r w:rsidR="00DC65E2" w:rsidRPr="00F43027">
        <w:rPr>
          <w:rFonts w:ascii="Calibri" w:hAnsi="Calibri" w:cs="Calibri"/>
          <w:bCs/>
          <w:sz w:val="22"/>
          <w:szCs w:val="22"/>
        </w:rPr>
        <w:t>You can use</w:t>
      </w:r>
      <w:r w:rsidRPr="00F43027">
        <w:rPr>
          <w:rFonts w:ascii="Calibri" w:hAnsi="Calibri" w:cs="Calibri"/>
          <w:bCs/>
          <w:sz w:val="22"/>
          <w:szCs w:val="22"/>
        </w:rPr>
        <w:t xml:space="preserve"> this report as a quick reference guide to</w:t>
      </w:r>
      <w:r w:rsidR="00DC65E2" w:rsidRPr="00F43027">
        <w:rPr>
          <w:rFonts w:ascii="Calibri" w:hAnsi="Calibri" w:cs="Calibri"/>
          <w:bCs/>
          <w:sz w:val="22"/>
          <w:szCs w:val="22"/>
        </w:rPr>
        <w:t xml:space="preserve"> see</w:t>
      </w:r>
      <w:r w:rsidRPr="00F43027">
        <w:rPr>
          <w:rFonts w:ascii="Calibri" w:hAnsi="Calibri" w:cs="Calibri"/>
          <w:bCs/>
          <w:sz w:val="22"/>
          <w:szCs w:val="22"/>
        </w:rPr>
        <w:t xml:space="preserve"> the</w:t>
      </w:r>
      <w:r w:rsidR="00313AD3" w:rsidRPr="00F43027">
        <w:rPr>
          <w:rFonts w:ascii="Calibri" w:hAnsi="Calibri" w:cs="Calibri"/>
          <w:bCs/>
          <w:sz w:val="22"/>
          <w:szCs w:val="22"/>
        </w:rPr>
        <w:t xml:space="preserve"> number and</w:t>
      </w:r>
      <w:r w:rsidRPr="00F43027">
        <w:rPr>
          <w:rFonts w:ascii="Calibri" w:hAnsi="Calibri" w:cs="Calibri"/>
          <w:bCs/>
          <w:sz w:val="22"/>
          <w:szCs w:val="22"/>
        </w:rPr>
        <w:t xml:space="preserve"> percentage of respondents </w:t>
      </w:r>
      <w:r w:rsidR="00313AD3" w:rsidRPr="00F43027">
        <w:rPr>
          <w:rFonts w:ascii="Calibri" w:hAnsi="Calibri" w:cs="Calibri"/>
          <w:bCs/>
          <w:sz w:val="22"/>
          <w:szCs w:val="22"/>
        </w:rPr>
        <w:t xml:space="preserve">for each of your demographic choices, including </w:t>
      </w:r>
      <w:r w:rsidR="00D2121E">
        <w:rPr>
          <w:rFonts w:ascii="Calibri" w:hAnsi="Calibri" w:cs="Calibri"/>
          <w:bCs/>
          <w:sz w:val="22"/>
          <w:szCs w:val="22"/>
        </w:rPr>
        <w:t>Age</w:t>
      </w:r>
      <w:r w:rsidRPr="00F43027">
        <w:rPr>
          <w:rFonts w:ascii="Calibri" w:hAnsi="Calibri" w:cs="Calibri"/>
          <w:bCs/>
          <w:sz w:val="22"/>
          <w:szCs w:val="22"/>
        </w:rPr>
        <w:t xml:space="preserve">, </w:t>
      </w:r>
      <w:r w:rsidR="00AF5336" w:rsidRPr="00F43027">
        <w:rPr>
          <w:rFonts w:ascii="Calibri" w:hAnsi="Calibri" w:cs="Calibri"/>
          <w:bCs/>
          <w:sz w:val="22"/>
          <w:szCs w:val="22"/>
        </w:rPr>
        <w:t xml:space="preserve">Pre-loaded </w:t>
      </w:r>
      <w:r w:rsidR="00313AD3" w:rsidRPr="00F43027">
        <w:rPr>
          <w:rFonts w:ascii="Calibri" w:hAnsi="Calibri" w:cs="Calibri"/>
          <w:bCs/>
          <w:sz w:val="22"/>
          <w:szCs w:val="22"/>
        </w:rPr>
        <w:t>UNC Job Category</w:t>
      </w:r>
      <w:r w:rsidRPr="00F43027">
        <w:rPr>
          <w:rFonts w:ascii="Calibri" w:hAnsi="Calibri" w:cs="Calibri"/>
          <w:bCs/>
          <w:sz w:val="22"/>
          <w:szCs w:val="22"/>
        </w:rPr>
        <w:t xml:space="preserve">, </w:t>
      </w:r>
      <w:r w:rsidR="00AF5336" w:rsidRPr="00F43027">
        <w:rPr>
          <w:rFonts w:ascii="Calibri" w:hAnsi="Calibri" w:cs="Calibri"/>
          <w:bCs/>
          <w:sz w:val="22"/>
          <w:szCs w:val="22"/>
        </w:rPr>
        <w:t xml:space="preserve">Pre-loaded </w:t>
      </w:r>
      <w:r w:rsidR="00313AD3" w:rsidRPr="00F43027">
        <w:rPr>
          <w:rFonts w:ascii="Calibri" w:hAnsi="Calibri" w:cs="Calibri"/>
          <w:bCs/>
          <w:sz w:val="22"/>
          <w:szCs w:val="22"/>
        </w:rPr>
        <w:t>Employee Appointment Period</w:t>
      </w:r>
      <w:r w:rsidRPr="00F43027">
        <w:rPr>
          <w:rFonts w:ascii="Calibri" w:hAnsi="Calibri" w:cs="Calibri"/>
          <w:bCs/>
          <w:sz w:val="22"/>
          <w:szCs w:val="22"/>
        </w:rPr>
        <w:t>, etc.</w:t>
      </w:r>
      <w:r w:rsidR="00313AD3" w:rsidRPr="00F43027">
        <w:rPr>
          <w:rFonts w:ascii="Calibri" w:hAnsi="Calibri" w:cs="Calibri"/>
          <w:bCs/>
          <w:sz w:val="22"/>
          <w:szCs w:val="22"/>
        </w:rPr>
        <w:t xml:space="preserve"> Demographic</w:t>
      </w:r>
      <w:r w:rsidR="00467678" w:rsidRPr="00F43027">
        <w:rPr>
          <w:rFonts w:ascii="Calibri" w:hAnsi="Calibri" w:cs="Calibri"/>
          <w:bCs/>
          <w:sz w:val="22"/>
          <w:szCs w:val="22"/>
        </w:rPr>
        <w:t>s</w:t>
      </w:r>
      <w:r w:rsidR="00313AD3" w:rsidRPr="00F43027">
        <w:rPr>
          <w:rFonts w:ascii="Calibri" w:hAnsi="Calibri" w:cs="Calibri"/>
          <w:bCs/>
          <w:sz w:val="22"/>
          <w:szCs w:val="22"/>
        </w:rPr>
        <w:t xml:space="preserve"> that were pre-loaded, meaning the email addresses for your campus were tagged with this information</w:t>
      </w:r>
      <w:r w:rsidR="00AF5336" w:rsidRPr="00F43027">
        <w:rPr>
          <w:rFonts w:ascii="Calibri" w:hAnsi="Calibri" w:cs="Calibri"/>
          <w:bCs/>
          <w:sz w:val="22"/>
          <w:szCs w:val="22"/>
        </w:rPr>
        <w:t xml:space="preserve"> before the survey was administered</w:t>
      </w:r>
      <w:r w:rsidR="00313AD3" w:rsidRPr="00F43027">
        <w:rPr>
          <w:rFonts w:ascii="Calibri" w:hAnsi="Calibri" w:cs="Calibri"/>
          <w:bCs/>
          <w:sz w:val="22"/>
          <w:szCs w:val="22"/>
        </w:rPr>
        <w:t>, are clearly labeled; all other demographics were self-selected, or voluntarily chosen by respondents while they were taking the survey.</w:t>
      </w:r>
      <w:r w:rsidR="006545DA" w:rsidRPr="00F43027">
        <w:rPr>
          <w:rFonts w:ascii="Calibri" w:hAnsi="Calibri" w:cs="Calibri"/>
          <w:bCs/>
          <w:sz w:val="22"/>
          <w:szCs w:val="22"/>
        </w:rPr>
        <w:t xml:space="preserve"> </w:t>
      </w:r>
      <w:r w:rsidR="00313254" w:rsidRPr="00F43027">
        <w:rPr>
          <w:rFonts w:ascii="Calibri" w:hAnsi="Calibri" w:cs="Calibri"/>
          <w:bCs/>
          <w:sz w:val="22"/>
          <w:szCs w:val="22"/>
        </w:rPr>
        <w:t xml:space="preserve"> </w:t>
      </w:r>
    </w:p>
    <w:p w14:paraId="582580F3" w14:textId="77777777" w:rsidR="00495107" w:rsidRDefault="00495107" w:rsidP="00F54C6A">
      <w:pPr>
        <w:jc w:val="both"/>
        <w:rPr>
          <w:rFonts w:ascii="Calibri" w:hAnsi="Calibri" w:cs="Calibri"/>
          <w:bCs/>
          <w:sz w:val="22"/>
          <w:szCs w:val="22"/>
        </w:rPr>
      </w:pPr>
    </w:p>
    <w:p w14:paraId="31D0DA4C" w14:textId="54642B02" w:rsidR="00495107" w:rsidRDefault="00495107" w:rsidP="00F54C6A">
      <w:pPr>
        <w:jc w:val="both"/>
        <w:rPr>
          <w:rFonts w:ascii="Calibri" w:hAnsi="Calibri" w:cs="Calibri"/>
          <w:bCs/>
          <w:sz w:val="22"/>
          <w:szCs w:val="22"/>
        </w:rPr>
      </w:pPr>
      <w:r w:rsidRPr="00FA48C6">
        <w:rPr>
          <w:rFonts w:ascii="Calibri" w:hAnsi="Calibri" w:cs="Calibri"/>
          <w:bCs/>
          <w:sz w:val="22"/>
          <w:szCs w:val="22"/>
        </w:rPr>
        <w:t xml:space="preserve">Note that the “Demographic Category” column represents demographic </w:t>
      </w:r>
      <w:r w:rsidRPr="00FA48C6">
        <w:rPr>
          <w:rFonts w:ascii="Calibri" w:hAnsi="Calibri" w:cs="Calibri"/>
          <w:b/>
          <w:bCs/>
          <w:sz w:val="22"/>
          <w:szCs w:val="22"/>
        </w:rPr>
        <w:t>questions</w:t>
      </w:r>
      <w:r w:rsidRPr="00FA48C6">
        <w:rPr>
          <w:rFonts w:ascii="Calibri" w:hAnsi="Calibri" w:cs="Calibri"/>
          <w:bCs/>
          <w:sz w:val="22"/>
          <w:szCs w:val="22"/>
        </w:rPr>
        <w:t xml:space="preserve"> while the “Response Options” column represents demographic </w:t>
      </w:r>
      <w:r w:rsidRPr="00FA48C6">
        <w:rPr>
          <w:rFonts w:ascii="Calibri" w:hAnsi="Calibri" w:cs="Calibri"/>
          <w:b/>
          <w:bCs/>
          <w:sz w:val="22"/>
          <w:szCs w:val="22"/>
        </w:rPr>
        <w:t>choices</w:t>
      </w:r>
      <w:r w:rsidRPr="00FA48C6">
        <w:rPr>
          <w:rFonts w:ascii="Calibri" w:hAnsi="Calibri" w:cs="Calibri"/>
          <w:bCs/>
          <w:sz w:val="22"/>
          <w:szCs w:val="22"/>
        </w:rPr>
        <w:t xml:space="preserve">. In many cases, </w:t>
      </w:r>
      <w:r>
        <w:rPr>
          <w:rFonts w:ascii="Calibri" w:hAnsi="Calibri" w:cs="Calibri"/>
          <w:bCs/>
          <w:sz w:val="22"/>
          <w:szCs w:val="22"/>
        </w:rPr>
        <w:t>the same terms are used in both.</w:t>
      </w:r>
      <w:r w:rsidRPr="00FA48C6">
        <w:rPr>
          <w:rFonts w:ascii="Calibri" w:hAnsi="Calibri" w:cs="Calibri"/>
          <w:bCs/>
          <w:sz w:val="22"/>
          <w:szCs w:val="22"/>
        </w:rPr>
        <w:t xml:space="preserve"> For example, a pre-loaded question on your survey might be, </w:t>
      </w:r>
      <w:r w:rsidRPr="00FA48C6">
        <w:rPr>
          <w:rFonts w:ascii="Calibri" w:hAnsi="Calibri" w:cs="Calibri"/>
          <w:bCs/>
          <w:i/>
          <w:sz w:val="22"/>
          <w:szCs w:val="22"/>
        </w:rPr>
        <w:t xml:space="preserve">“Pre-loaded Org Level 1” </w:t>
      </w:r>
      <w:r w:rsidRPr="00FA48C6">
        <w:rPr>
          <w:rFonts w:ascii="Calibri" w:hAnsi="Calibri" w:cs="Calibri"/>
          <w:bCs/>
          <w:sz w:val="22"/>
          <w:szCs w:val="22"/>
        </w:rPr>
        <w:t>with “</w:t>
      </w:r>
      <w:r w:rsidRPr="00495107">
        <w:rPr>
          <w:rFonts w:ascii="Calibri" w:hAnsi="Calibri" w:cs="Calibri"/>
          <w:bCs/>
          <w:i/>
          <w:sz w:val="22"/>
          <w:szCs w:val="22"/>
        </w:rPr>
        <w:t>Provost</w:t>
      </w:r>
      <w:r w:rsidRPr="00FA48C6">
        <w:rPr>
          <w:rFonts w:ascii="Calibri" w:hAnsi="Calibri" w:cs="Calibri"/>
          <w:bCs/>
          <w:sz w:val="22"/>
          <w:szCs w:val="22"/>
        </w:rPr>
        <w:t xml:space="preserve">” as one of the response options. A subsequent question might then </w:t>
      </w:r>
      <w:r>
        <w:rPr>
          <w:rFonts w:ascii="Calibri" w:hAnsi="Calibri" w:cs="Calibri"/>
          <w:bCs/>
          <w:sz w:val="22"/>
          <w:szCs w:val="22"/>
        </w:rPr>
        <w:t>be</w:t>
      </w:r>
      <w:r w:rsidRPr="00FA48C6">
        <w:rPr>
          <w:rFonts w:ascii="Calibri" w:hAnsi="Calibri" w:cs="Calibri"/>
          <w:bCs/>
          <w:sz w:val="22"/>
          <w:szCs w:val="22"/>
        </w:rPr>
        <w:t xml:space="preserve">, </w:t>
      </w:r>
      <w:r w:rsidRPr="00FA48C6">
        <w:rPr>
          <w:rFonts w:ascii="Calibri" w:hAnsi="Calibri" w:cs="Calibri"/>
          <w:bCs/>
          <w:i/>
          <w:sz w:val="22"/>
          <w:szCs w:val="22"/>
        </w:rPr>
        <w:t xml:space="preserve">“Pre-loaded Org Level 2 </w:t>
      </w:r>
      <w:r>
        <w:rPr>
          <w:rFonts w:ascii="Calibri" w:hAnsi="Calibri" w:cs="Calibri"/>
          <w:bCs/>
          <w:i/>
          <w:sz w:val="22"/>
          <w:szCs w:val="22"/>
        </w:rPr>
        <w:t>–</w:t>
      </w:r>
      <w:r w:rsidRPr="00FA48C6">
        <w:rPr>
          <w:rFonts w:ascii="Calibri" w:hAnsi="Calibri" w:cs="Calibri"/>
          <w:bCs/>
          <w:i/>
          <w:sz w:val="22"/>
          <w:szCs w:val="22"/>
        </w:rPr>
        <w:t xml:space="preserve"> Provost</w:t>
      </w:r>
      <w:r>
        <w:rPr>
          <w:rFonts w:ascii="Calibri" w:hAnsi="Calibri" w:cs="Calibri"/>
          <w:bCs/>
          <w:i/>
          <w:sz w:val="22"/>
          <w:szCs w:val="22"/>
        </w:rPr>
        <w:t>.</w:t>
      </w:r>
      <w:r w:rsidRPr="00FA48C6">
        <w:rPr>
          <w:rFonts w:ascii="Calibri" w:hAnsi="Calibri" w:cs="Calibri"/>
          <w:bCs/>
          <w:i/>
          <w:sz w:val="22"/>
          <w:szCs w:val="22"/>
        </w:rPr>
        <w:t xml:space="preserve">” </w:t>
      </w:r>
      <w:r w:rsidRPr="00FA48C6">
        <w:rPr>
          <w:rFonts w:ascii="Calibri" w:hAnsi="Calibri" w:cs="Calibri"/>
          <w:bCs/>
          <w:sz w:val="22"/>
          <w:szCs w:val="22"/>
        </w:rPr>
        <w:t>The former example will show under “Response Options” as “</w:t>
      </w:r>
      <w:r w:rsidRPr="00495107">
        <w:rPr>
          <w:rFonts w:ascii="Calibri" w:hAnsi="Calibri" w:cs="Calibri"/>
          <w:bCs/>
          <w:i/>
          <w:sz w:val="22"/>
          <w:szCs w:val="22"/>
        </w:rPr>
        <w:t>Provost</w:t>
      </w:r>
      <w:r w:rsidRPr="00FA48C6">
        <w:rPr>
          <w:rFonts w:ascii="Calibri" w:hAnsi="Calibri" w:cs="Calibri"/>
          <w:bCs/>
          <w:sz w:val="22"/>
          <w:szCs w:val="22"/>
        </w:rPr>
        <w:t>” with one n-value, representing the number of respondents who had “</w:t>
      </w:r>
      <w:r w:rsidRPr="00495107">
        <w:rPr>
          <w:rFonts w:ascii="Calibri" w:hAnsi="Calibri" w:cs="Calibri"/>
          <w:bCs/>
          <w:i/>
          <w:sz w:val="22"/>
          <w:szCs w:val="22"/>
        </w:rPr>
        <w:t>Provost</w:t>
      </w:r>
      <w:r w:rsidRPr="00FA48C6">
        <w:rPr>
          <w:rFonts w:ascii="Calibri" w:hAnsi="Calibri" w:cs="Calibri"/>
          <w:bCs/>
          <w:sz w:val="22"/>
          <w:szCs w:val="22"/>
        </w:rPr>
        <w:t>” pre-loaded as their Org Level 1</w:t>
      </w:r>
      <w:r>
        <w:rPr>
          <w:rFonts w:ascii="Calibri" w:hAnsi="Calibri" w:cs="Calibri"/>
          <w:bCs/>
          <w:sz w:val="22"/>
          <w:szCs w:val="22"/>
        </w:rPr>
        <w:t>.</w:t>
      </w:r>
      <w:r w:rsidRPr="00FA48C6">
        <w:rPr>
          <w:rFonts w:ascii="Calibri" w:hAnsi="Calibri" w:cs="Calibri"/>
          <w:bCs/>
          <w:sz w:val="22"/>
          <w:szCs w:val="22"/>
        </w:rPr>
        <w:t xml:space="preserve"> </w:t>
      </w:r>
      <w:r>
        <w:rPr>
          <w:rFonts w:ascii="Calibri" w:hAnsi="Calibri" w:cs="Calibri"/>
          <w:bCs/>
          <w:sz w:val="22"/>
          <w:szCs w:val="22"/>
        </w:rPr>
        <w:t>The</w:t>
      </w:r>
      <w:r w:rsidRPr="00FA48C6">
        <w:rPr>
          <w:rFonts w:ascii="Calibri" w:hAnsi="Calibri" w:cs="Calibri"/>
          <w:bCs/>
          <w:sz w:val="22"/>
          <w:szCs w:val="22"/>
        </w:rPr>
        <w:t xml:space="preserve"> latter will show under “Demographic Category” as “</w:t>
      </w:r>
      <w:r w:rsidRPr="00FA48C6">
        <w:rPr>
          <w:rFonts w:ascii="Calibri" w:hAnsi="Calibri" w:cs="Calibri"/>
          <w:bCs/>
          <w:i/>
          <w:sz w:val="22"/>
          <w:szCs w:val="22"/>
        </w:rPr>
        <w:t>Pre-loaded Org Level 2 - Provost</w:t>
      </w:r>
      <w:r w:rsidRPr="00FA48C6">
        <w:rPr>
          <w:rFonts w:ascii="Calibri" w:hAnsi="Calibri" w:cs="Calibri"/>
          <w:bCs/>
          <w:sz w:val="22"/>
          <w:szCs w:val="22"/>
        </w:rPr>
        <w:t xml:space="preserve">”, </w:t>
      </w:r>
      <w:r w:rsidR="00551140">
        <w:rPr>
          <w:rFonts w:ascii="Calibri" w:hAnsi="Calibri" w:cs="Calibri"/>
          <w:bCs/>
          <w:sz w:val="22"/>
          <w:szCs w:val="22"/>
        </w:rPr>
        <w:t>with the Org Level 3 choices encompassed within it listed in the “Response Options” column next to it.</w:t>
      </w:r>
    </w:p>
    <w:p w14:paraId="21D2CC89" w14:textId="77777777" w:rsidR="006679E8" w:rsidRDefault="006679E8" w:rsidP="00F54C6A">
      <w:pPr>
        <w:jc w:val="both"/>
        <w:rPr>
          <w:rFonts w:ascii="Calibri" w:hAnsi="Calibri" w:cs="Calibri"/>
          <w:bCs/>
          <w:sz w:val="22"/>
          <w:szCs w:val="22"/>
        </w:rPr>
      </w:pPr>
    </w:p>
    <w:p w14:paraId="05136ECB" w14:textId="77777777" w:rsidR="006679E8" w:rsidRPr="00F43027" w:rsidRDefault="006679E8" w:rsidP="00F54C6A">
      <w:pPr>
        <w:jc w:val="both"/>
        <w:rPr>
          <w:rFonts w:ascii="Calibri" w:hAnsi="Calibri" w:cs="Calibri"/>
          <w:bCs/>
          <w:sz w:val="22"/>
          <w:szCs w:val="22"/>
        </w:rPr>
      </w:pPr>
    </w:p>
    <w:p w14:paraId="34535E4A" w14:textId="0DD0BDF3" w:rsidR="00495100" w:rsidRPr="00F43027" w:rsidRDefault="006679E8" w:rsidP="006679E8">
      <w:pPr>
        <w:jc w:val="center"/>
        <w:rPr>
          <w:rFonts w:ascii="Calibri" w:hAnsi="Calibri" w:cs="Calibri"/>
          <w:bCs/>
          <w:sz w:val="22"/>
          <w:szCs w:val="22"/>
        </w:rPr>
      </w:pPr>
      <w:r>
        <w:rPr>
          <w:rFonts w:ascii="Calibri" w:hAnsi="Calibri" w:cs="Calibri"/>
          <w:bCs/>
          <w:noProof/>
          <w:sz w:val="22"/>
          <w:szCs w:val="22"/>
        </w:rPr>
        <w:drawing>
          <wp:inline distT="0" distB="0" distL="0" distR="0" wp14:anchorId="1C13DBBC" wp14:editId="64232464">
            <wp:extent cx="5677392" cy="3711262"/>
            <wp:effectExtent l="19050" t="19050" r="19050" b="22860"/>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77392" cy="3711262"/>
                    </a:xfrm>
                    <a:prstGeom prst="rect">
                      <a:avLst/>
                    </a:prstGeom>
                    <a:ln w="12700">
                      <a:solidFill>
                        <a:schemeClr val="tx1"/>
                      </a:solidFill>
                    </a:ln>
                  </pic:spPr>
                </pic:pic>
              </a:graphicData>
            </a:graphic>
          </wp:inline>
        </w:drawing>
      </w:r>
    </w:p>
    <w:p w14:paraId="7D551E10" w14:textId="77777777" w:rsidR="00B43082" w:rsidRPr="00F43027" w:rsidRDefault="00B43082" w:rsidP="00F54C6A">
      <w:pPr>
        <w:jc w:val="both"/>
        <w:outlineLvl w:val="0"/>
        <w:rPr>
          <w:rFonts w:ascii="Calibri" w:hAnsi="Calibri" w:cs="Calibri"/>
          <w:noProof/>
        </w:rPr>
      </w:pPr>
    </w:p>
    <w:p w14:paraId="456F3C34" w14:textId="10CE444F" w:rsidR="00632CA2" w:rsidRPr="00D723E6" w:rsidRDefault="00632CA2" w:rsidP="00D723E6">
      <w:pPr>
        <w:jc w:val="center"/>
        <w:outlineLvl w:val="0"/>
        <w:rPr>
          <w:rFonts w:ascii="Calibri" w:hAnsi="Calibri" w:cs="Calibri"/>
          <w:noProof/>
        </w:rPr>
      </w:pPr>
    </w:p>
    <w:p w14:paraId="7DA6CE71" w14:textId="77777777" w:rsidR="00D2121E" w:rsidRDefault="00D2121E" w:rsidP="00F54C6A">
      <w:pPr>
        <w:jc w:val="both"/>
        <w:rPr>
          <w:rFonts w:ascii="Calibri" w:hAnsi="Calibri" w:cs="Calibri"/>
          <w:b/>
          <w:color w:val="002060"/>
          <w:sz w:val="28"/>
          <w:szCs w:val="28"/>
        </w:rPr>
      </w:pPr>
    </w:p>
    <w:p w14:paraId="4BF1308E" w14:textId="77777777" w:rsidR="006679E8" w:rsidRDefault="006679E8" w:rsidP="00F54C6A">
      <w:pPr>
        <w:jc w:val="both"/>
        <w:rPr>
          <w:rFonts w:ascii="Calibri" w:hAnsi="Calibri" w:cs="Calibri"/>
          <w:b/>
          <w:color w:val="002060"/>
          <w:sz w:val="28"/>
          <w:szCs w:val="28"/>
        </w:rPr>
      </w:pPr>
    </w:p>
    <w:p w14:paraId="05F32E66" w14:textId="77777777" w:rsidR="006679E8" w:rsidRDefault="006679E8" w:rsidP="00F54C6A">
      <w:pPr>
        <w:jc w:val="both"/>
        <w:rPr>
          <w:rFonts w:ascii="Calibri" w:hAnsi="Calibri" w:cs="Calibri"/>
          <w:b/>
          <w:color w:val="002060"/>
          <w:sz w:val="28"/>
          <w:szCs w:val="28"/>
        </w:rPr>
      </w:pPr>
    </w:p>
    <w:p w14:paraId="57658269" w14:textId="7EE08249" w:rsidR="0018765F" w:rsidRPr="00F43027" w:rsidRDefault="005F1B05" w:rsidP="00F54C6A">
      <w:pPr>
        <w:jc w:val="both"/>
        <w:rPr>
          <w:rFonts w:ascii="Calibri" w:hAnsi="Calibri" w:cs="Calibri"/>
          <w:b/>
          <w:bCs/>
          <w:color w:val="000080"/>
          <w:sz w:val="28"/>
          <w:szCs w:val="28"/>
        </w:rPr>
      </w:pPr>
      <w:r w:rsidRPr="00F43027">
        <w:rPr>
          <w:rFonts w:ascii="Calibri" w:hAnsi="Calibri" w:cs="Calibri"/>
          <w:b/>
          <w:color w:val="002060"/>
          <w:sz w:val="28"/>
          <w:szCs w:val="28"/>
        </w:rPr>
        <w:lastRenderedPageBreak/>
        <w:t>Response Distribution</w:t>
      </w:r>
      <w:r w:rsidR="0018765F" w:rsidRPr="00F43027">
        <w:rPr>
          <w:rFonts w:ascii="Calibri" w:hAnsi="Calibri" w:cs="Calibri"/>
          <w:b/>
          <w:color w:val="002060"/>
          <w:sz w:val="28"/>
          <w:szCs w:val="28"/>
        </w:rPr>
        <w:t xml:space="preserve"> Report</w:t>
      </w:r>
    </w:p>
    <w:p w14:paraId="6C48E915" w14:textId="77777777" w:rsidR="007B55F1" w:rsidRPr="00F43027" w:rsidRDefault="007B55F1" w:rsidP="00F54C6A">
      <w:pPr>
        <w:jc w:val="both"/>
        <w:rPr>
          <w:rFonts w:ascii="Calibri" w:hAnsi="Calibri" w:cs="Calibri"/>
          <w:b/>
          <w:bCs/>
          <w:color w:val="000080"/>
          <w:sz w:val="28"/>
          <w:szCs w:val="28"/>
        </w:rPr>
      </w:pPr>
    </w:p>
    <w:p w14:paraId="4422BCE5" w14:textId="77777777" w:rsidR="005F1B05" w:rsidRPr="00F43027" w:rsidRDefault="005F1B05" w:rsidP="00F54C6A">
      <w:pPr>
        <w:jc w:val="both"/>
        <w:rPr>
          <w:rFonts w:ascii="Calibri" w:hAnsi="Calibri" w:cs="Calibri"/>
          <w:bCs/>
          <w:sz w:val="22"/>
          <w:szCs w:val="22"/>
        </w:rPr>
      </w:pPr>
      <w:r w:rsidRPr="00F43027">
        <w:rPr>
          <w:rFonts w:ascii="Calibri" w:hAnsi="Calibri" w:cs="Calibri"/>
          <w:bCs/>
          <w:sz w:val="22"/>
          <w:szCs w:val="22"/>
        </w:rPr>
        <w:t xml:space="preserve">As previously noted, your faculty and staff responded to each statement in the survey using a five-point </w:t>
      </w:r>
      <w:r w:rsidR="00DC65E2" w:rsidRPr="00F43027">
        <w:rPr>
          <w:rFonts w:ascii="Calibri" w:hAnsi="Calibri" w:cs="Calibri"/>
          <w:bCs/>
          <w:sz w:val="22"/>
          <w:szCs w:val="22"/>
        </w:rPr>
        <w:t>agreement</w:t>
      </w:r>
      <w:r w:rsidRPr="00F43027">
        <w:rPr>
          <w:rFonts w:ascii="Calibri" w:hAnsi="Calibri" w:cs="Calibri"/>
          <w:bCs/>
          <w:sz w:val="22"/>
          <w:szCs w:val="22"/>
        </w:rPr>
        <w:t xml:space="preserve"> scale </w:t>
      </w:r>
      <w:r w:rsidRPr="00F43027">
        <w:rPr>
          <w:rFonts w:ascii="Calibri" w:hAnsi="Calibri" w:cs="Calibri"/>
          <w:bCs/>
          <w:i/>
          <w:sz w:val="22"/>
          <w:szCs w:val="22"/>
        </w:rPr>
        <w:t xml:space="preserve">(Strongly Agree, Agree, Sometimes Agree/Sometimes Disagree, Disagree, Strongly Disagree, </w:t>
      </w:r>
      <w:r w:rsidRPr="00F43027">
        <w:rPr>
          <w:rFonts w:ascii="Calibri" w:hAnsi="Calibri" w:cs="Calibri"/>
          <w:bCs/>
          <w:sz w:val="22"/>
          <w:szCs w:val="22"/>
        </w:rPr>
        <w:t>and</w:t>
      </w:r>
      <w:r w:rsidRPr="00F43027">
        <w:rPr>
          <w:rFonts w:ascii="Calibri" w:hAnsi="Calibri" w:cs="Calibri"/>
          <w:bCs/>
          <w:i/>
          <w:sz w:val="22"/>
          <w:szCs w:val="22"/>
        </w:rPr>
        <w:t xml:space="preserve"> Not </w:t>
      </w:r>
      <w:r w:rsidR="006855DC" w:rsidRPr="00F43027">
        <w:rPr>
          <w:rFonts w:ascii="Calibri" w:hAnsi="Calibri" w:cs="Calibri"/>
          <w:bCs/>
          <w:i/>
          <w:sz w:val="22"/>
          <w:szCs w:val="22"/>
        </w:rPr>
        <w:t>A</w:t>
      </w:r>
      <w:r w:rsidRPr="00F43027">
        <w:rPr>
          <w:rFonts w:ascii="Calibri" w:hAnsi="Calibri" w:cs="Calibri"/>
          <w:bCs/>
          <w:i/>
          <w:sz w:val="22"/>
          <w:szCs w:val="22"/>
        </w:rPr>
        <w:t>pplicable).</w:t>
      </w:r>
      <w:r w:rsidRPr="00F43027">
        <w:rPr>
          <w:rFonts w:ascii="Calibri" w:hAnsi="Calibri" w:cs="Calibri"/>
          <w:bCs/>
          <w:sz w:val="22"/>
          <w:szCs w:val="22"/>
        </w:rPr>
        <w:t xml:space="preserve"> In the Response Distribution Report, you will find the percentages of all possible response options for each survey statement.  You can compare your </w:t>
      </w:r>
      <w:r w:rsidR="00CB301E" w:rsidRPr="00F43027">
        <w:rPr>
          <w:rFonts w:ascii="Calibri" w:hAnsi="Calibri" w:cs="Calibri"/>
          <w:bCs/>
          <w:sz w:val="22"/>
          <w:szCs w:val="22"/>
        </w:rPr>
        <w:t>o</w:t>
      </w:r>
      <w:r w:rsidRPr="00F43027">
        <w:rPr>
          <w:rFonts w:ascii="Calibri" w:hAnsi="Calibri" w:cs="Calibri"/>
          <w:bCs/>
          <w:sz w:val="22"/>
          <w:szCs w:val="22"/>
        </w:rPr>
        <w:t>verall results to those within each of your</w:t>
      </w:r>
      <w:r w:rsidR="00404175" w:rsidRPr="00F43027">
        <w:rPr>
          <w:rFonts w:ascii="Calibri" w:hAnsi="Calibri" w:cs="Calibri"/>
          <w:bCs/>
          <w:sz w:val="22"/>
          <w:szCs w:val="22"/>
        </w:rPr>
        <w:t xml:space="preserve"> </w:t>
      </w:r>
      <w:r w:rsidR="00AF5336" w:rsidRPr="00F43027">
        <w:rPr>
          <w:rFonts w:ascii="Calibri" w:hAnsi="Calibri" w:cs="Calibri"/>
          <w:bCs/>
          <w:sz w:val="22"/>
          <w:szCs w:val="22"/>
        </w:rPr>
        <w:t xml:space="preserve">Pre-loaded </w:t>
      </w:r>
      <w:r w:rsidR="00FB42FC">
        <w:rPr>
          <w:rFonts w:ascii="Calibri" w:hAnsi="Calibri" w:cs="Calibri"/>
          <w:bCs/>
          <w:sz w:val="22"/>
          <w:szCs w:val="22"/>
        </w:rPr>
        <w:t>Employee Group 20 options</w:t>
      </w:r>
      <w:r w:rsidR="00452F28" w:rsidRPr="00F43027">
        <w:rPr>
          <w:rFonts w:ascii="Calibri" w:hAnsi="Calibri" w:cs="Calibri"/>
          <w:bCs/>
          <w:sz w:val="22"/>
          <w:szCs w:val="22"/>
        </w:rPr>
        <w:t>.</w:t>
      </w:r>
    </w:p>
    <w:p w14:paraId="03B5772F" w14:textId="77777777" w:rsidR="00C7668E" w:rsidRPr="00F43027" w:rsidRDefault="00C7668E" w:rsidP="00F54C6A">
      <w:pPr>
        <w:jc w:val="both"/>
        <w:rPr>
          <w:rFonts w:ascii="Calibri" w:hAnsi="Calibri" w:cs="Calibri"/>
          <w:bCs/>
          <w:sz w:val="22"/>
          <w:szCs w:val="22"/>
        </w:rPr>
      </w:pPr>
    </w:p>
    <w:p w14:paraId="63A9FF51" w14:textId="77777777" w:rsidR="00D16F4A" w:rsidRPr="00F43027" w:rsidRDefault="00F74326" w:rsidP="00F54C6A">
      <w:pPr>
        <w:jc w:val="both"/>
        <w:rPr>
          <w:rFonts w:ascii="Calibri" w:hAnsi="Calibri" w:cs="Calibri"/>
          <w:bCs/>
          <w:sz w:val="22"/>
          <w:szCs w:val="22"/>
        </w:rPr>
      </w:pPr>
      <w:r w:rsidRPr="00F43027">
        <w:rPr>
          <w:rFonts w:ascii="Calibri" w:hAnsi="Calibri" w:cs="Calibri"/>
          <w:bCs/>
          <w:sz w:val="22"/>
          <w:szCs w:val="22"/>
        </w:rPr>
        <w:t>Please note</w:t>
      </w:r>
      <w:r w:rsidR="00CB301E" w:rsidRPr="00F43027">
        <w:rPr>
          <w:rFonts w:ascii="Calibri" w:hAnsi="Calibri" w:cs="Calibri"/>
          <w:bCs/>
          <w:sz w:val="22"/>
          <w:szCs w:val="22"/>
        </w:rPr>
        <w:t>,</w:t>
      </w:r>
      <w:r w:rsidRPr="00F43027">
        <w:rPr>
          <w:rFonts w:ascii="Calibri" w:hAnsi="Calibri" w:cs="Calibri"/>
          <w:bCs/>
          <w:sz w:val="22"/>
          <w:szCs w:val="22"/>
        </w:rPr>
        <w:t xml:space="preserve"> the number ranging between 1 and 5</w:t>
      </w:r>
      <w:r w:rsidR="0055243C" w:rsidRPr="00F43027">
        <w:rPr>
          <w:rFonts w:ascii="Calibri" w:hAnsi="Calibri" w:cs="Calibri"/>
          <w:bCs/>
          <w:sz w:val="22"/>
          <w:szCs w:val="22"/>
        </w:rPr>
        <w:t xml:space="preserve"> </w:t>
      </w:r>
      <w:r w:rsidRPr="00F43027">
        <w:rPr>
          <w:rFonts w:ascii="Calibri" w:hAnsi="Calibri" w:cs="Calibri"/>
          <w:bCs/>
          <w:sz w:val="22"/>
          <w:szCs w:val="22"/>
        </w:rPr>
        <w:t>provided next to the number of responde</w:t>
      </w:r>
      <w:r w:rsidR="00CB301E" w:rsidRPr="00F43027">
        <w:rPr>
          <w:rFonts w:ascii="Calibri" w:hAnsi="Calibri" w:cs="Calibri"/>
          <w:bCs/>
          <w:sz w:val="22"/>
          <w:szCs w:val="22"/>
        </w:rPr>
        <w:t>nts for each demographic subset</w:t>
      </w:r>
      <w:r w:rsidRPr="00F43027">
        <w:rPr>
          <w:rFonts w:ascii="Calibri" w:hAnsi="Calibri" w:cs="Calibri"/>
          <w:bCs/>
          <w:sz w:val="22"/>
          <w:szCs w:val="22"/>
        </w:rPr>
        <w:t xml:space="preserve"> represents the average with each response on the Likert Scale assigned a numerical weight</w:t>
      </w:r>
      <w:r w:rsidR="002A1926" w:rsidRPr="00F43027">
        <w:rPr>
          <w:rFonts w:ascii="Calibri" w:hAnsi="Calibri" w:cs="Calibri"/>
          <w:bCs/>
          <w:sz w:val="22"/>
          <w:szCs w:val="22"/>
        </w:rPr>
        <w:t>:</w:t>
      </w:r>
    </w:p>
    <w:p w14:paraId="0BB4BDF1" w14:textId="77777777" w:rsidR="00D16F4A" w:rsidRPr="00F43027" w:rsidRDefault="00D16F4A" w:rsidP="00F54C6A">
      <w:pPr>
        <w:jc w:val="both"/>
        <w:rPr>
          <w:rFonts w:ascii="Calibri" w:hAnsi="Calibri" w:cs="Calibri"/>
          <w:bCs/>
          <w:sz w:val="22"/>
          <w:szCs w:val="22"/>
        </w:rPr>
      </w:pPr>
    </w:p>
    <w:tbl>
      <w:tblPr>
        <w:tblStyle w:val="TableGrid"/>
        <w:tblW w:w="0" w:type="auto"/>
        <w:jc w:val="center"/>
        <w:tblLook w:val="01E0" w:firstRow="1" w:lastRow="1" w:firstColumn="1" w:lastColumn="1" w:noHBand="0" w:noVBand="0"/>
      </w:tblPr>
      <w:tblGrid>
        <w:gridCol w:w="4140"/>
        <w:gridCol w:w="2340"/>
      </w:tblGrid>
      <w:tr w:rsidR="00F74326" w:rsidRPr="00F43027" w14:paraId="10018D3A" w14:textId="77777777" w:rsidTr="001644C2">
        <w:trPr>
          <w:jc w:val="center"/>
        </w:trPr>
        <w:tc>
          <w:tcPr>
            <w:tcW w:w="4140" w:type="dxa"/>
          </w:tcPr>
          <w:p w14:paraId="2FE76F2A" w14:textId="77777777" w:rsidR="00F74326" w:rsidRPr="00F43027" w:rsidRDefault="00F74326" w:rsidP="00F54C6A">
            <w:pPr>
              <w:jc w:val="center"/>
              <w:rPr>
                <w:rFonts w:ascii="Calibri" w:hAnsi="Calibri" w:cs="Calibri"/>
                <w:b/>
                <w:bCs/>
                <w:sz w:val="22"/>
                <w:szCs w:val="22"/>
              </w:rPr>
            </w:pPr>
            <w:r w:rsidRPr="00F43027">
              <w:rPr>
                <w:rFonts w:ascii="Calibri" w:hAnsi="Calibri" w:cs="Calibri"/>
                <w:b/>
                <w:bCs/>
                <w:sz w:val="22"/>
                <w:szCs w:val="22"/>
              </w:rPr>
              <w:t>Likert Scale Response</w:t>
            </w:r>
          </w:p>
        </w:tc>
        <w:tc>
          <w:tcPr>
            <w:tcW w:w="2340" w:type="dxa"/>
          </w:tcPr>
          <w:p w14:paraId="5CA062F7" w14:textId="77777777" w:rsidR="00F74326" w:rsidRPr="00F43027" w:rsidRDefault="00F74326" w:rsidP="00F54C6A">
            <w:pPr>
              <w:jc w:val="center"/>
              <w:rPr>
                <w:rFonts w:ascii="Calibri" w:hAnsi="Calibri" w:cs="Calibri"/>
                <w:b/>
                <w:bCs/>
                <w:sz w:val="22"/>
                <w:szCs w:val="22"/>
              </w:rPr>
            </w:pPr>
            <w:r w:rsidRPr="00F43027">
              <w:rPr>
                <w:rFonts w:ascii="Calibri" w:hAnsi="Calibri" w:cs="Calibri"/>
                <w:b/>
                <w:bCs/>
                <w:sz w:val="22"/>
                <w:szCs w:val="22"/>
              </w:rPr>
              <w:t>Numerical Weight</w:t>
            </w:r>
          </w:p>
        </w:tc>
      </w:tr>
      <w:tr w:rsidR="00F74326" w:rsidRPr="00F43027" w14:paraId="6A1B2C0D" w14:textId="77777777" w:rsidTr="001644C2">
        <w:trPr>
          <w:jc w:val="center"/>
        </w:trPr>
        <w:tc>
          <w:tcPr>
            <w:tcW w:w="4140" w:type="dxa"/>
          </w:tcPr>
          <w:p w14:paraId="2693A856"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Strongly Agree</w:t>
            </w:r>
          </w:p>
        </w:tc>
        <w:tc>
          <w:tcPr>
            <w:tcW w:w="2340" w:type="dxa"/>
          </w:tcPr>
          <w:p w14:paraId="09ADC2E9"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5</w:t>
            </w:r>
          </w:p>
        </w:tc>
      </w:tr>
      <w:tr w:rsidR="00F74326" w:rsidRPr="00F43027" w14:paraId="56654224" w14:textId="77777777" w:rsidTr="001644C2">
        <w:trPr>
          <w:jc w:val="center"/>
        </w:trPr>
        <w:tc>
          <w:tcPr>
            <w:tcW w:w="4140" w:type="dxa"/>
          </w:tcPr>
          <w:p w14:paraId="2F75CC89"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Agree</w:t>
            </w:r>
          </w:p>
        </w:tc>
        <w:tc>
          <w:tcPr>
            <w:tcW w:w="2340" w:type="dxa"/>
          </w:tcPr>
          <w:p w14:paraId="55346721"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4</w:t>
            </w:r>
          </w:p>
        </w:tc>
      </w:tr>
      <w:tr w:rsidR="00F74326" w:rsidRPr="00F43027" w14:paraId="2BBC3C5C" w14:textId="77777777" w:rsidTr="001644C2">
        <w:trPr>
          <w:jc w:val="center"/>
        </w:trPr>
        <w:tc>
          <w:tcPr>
            <w:tcW w:w="4140" w:type="dxa"/>
          </w:tcPr>
          <w:p w14:paraId="05A7412A"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Sometimes Agree/Sometimes Disagree</w:t>
            </w:r>
          </w:p>
        </w:tc>
        <w:tc>
          <w:tcPr>
            <w:tcW w:w="2340" w:type="dxa"/>
          </w:tcPr>
          <w:p w14:paraId="7C7B92D0"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3</w:t>
            </w:r>
          </w:p>
        </w:tc>
      </w:tr>
      <w:tr w:rsidR="00F74326" w:rsidRPr="00F43027" w14:paraId="4BE96450" w14:textId="77777777" w:rsidTr="001644C2">
        <w:trPr>
          <w:jc w:val="center"/>
        </w:trPr>
        <w:tc>
          <w:tcPr>
            <w:tcW w:w="4140" w:type="dxa"/>
          </w:tcPr>
          <w:p w14:paraId="6F646691"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Disagree</w:t>
            </w:r>
          </w:p>
        </w:tc>
        <w:tc>
          <w:tcPr>
            <w:tcW w:w="2340" w:type="dxa"/>
          </w:tcPr>
          <w:p w14:paraId="79BFBE03"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2</w:t>
            </w:r>
          </w:p>
        </w:tc>
      </w:tr>
      <w:tr w:rsidR="00F74326" w:rsidRPr="00F43027" w14:paraId="081EE32F" w14:textId="77777777" w:rsidTr="001644C2">
        <w:trPr>
          <w:jc w:val="center"/>
        </w:trPr>
        <w:tc>
          <w:tcPr>
            <w:tcW w:w="4140" w:type="dxa"/>
          </w:tcPr>
          <w:p w14:paraId="53BA2834"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Strongly Disagree</w:t>
            </w:r>
          </w:p>
        </w:tc>
        <w:tc>
          <w:tcPr>
            <w:tcW w:w="2340" w:type="dxa"/>
          </w:tcPr>
          <w:p w14:paraId="27A5363F" w14:textId="77777777" w:rsidR="00F74326" w:rsidRPr="00F43027" w:rsidRDefault="00F74326" w:rsidP="00F54C6A">
            <w:pPr>
              <w:jc w:val="center"/>
              <w:rPr>
                <w:rFonts w:ascii="Calibri" w:hAnsi="Calibri" w:cs="Calibri"/>
                <w:bCs/>
                <w:sz w:val="22"/>
                <w:szCs w:val="22"/>
              </w:rPr>
            </w:pPr>
            <w:r w:rsidRPr="00F43027">
              <w:rPr>
                <w:rFonts w:ascii="Calibri" w:hAnsi="Calibri" w:cs="Calibri"/>
                <w:bCs/>
                <w:sz w:val="22"/>
                <w:szCs w:val="22"/>
              </w:rPr>
              <w:t>1</w:t>
            </w:r>
          </w:p>
        </w:tc>
      </w:tr>
    </w:tbl>
    <w:p w14:paraId="23FE42D0" w14:textId="77777777" w:rsidR="00F74326" w:rsidRPr="00F43027" w:rsidRDefault="00F74326" w:rsidP="00F54C6A">
      <w:pPr>
        <w:jc w:val="both"/>
        <w:rPr>
          <w:rFonts w:ascii="Calibri" w:hAnsi="Calibri" w:cs="Calibri"/>
          <w:bCs/>
          <w:sz w:val="22"/>
          <w:szCs w:val="22"/>
        </w:rPr>
      </w:pPr>
    </w:p>
    <w:p w14:paraId="6C55FD00" w14:textId="7A5F4C80" w:rsidR="002A1926" w:rsidRPr="00F43027" w:rsidRDefault="00D16F4A" w:rsidP="00865CEF">
      <w:pPr>
        <w:jc w:val="both"/>
        <w:rPr>
          <w:rFonts w:ascii="Calibri" w:hAnsi="Calibri" w:cs="Calibri"/>
          <w:bCs/>
          <w:sz w:val="22"/>
          <w:szCs w:val="22"/>
        </w:rPr>
      </w:pPr>
      <w:r w:rsidRPr="00914F01">
        <w:rPr>
          <w:rFonts w:ascii="Calibri" w:hAnsi="Calibri" w:cs="Calibri"/>
          <w:bCs/>
          <w:sz w:val="22"/>
          <w:szCs w:val="22"/>
        </w:rPr>
        <w:t xml:space="preserve">Thus the </w:t>
      </w:r>
      <w:r w:rsidR="00852861" w:rsidRPr="00914F01">
        <w:rPr>
          <w:rFonts w:ascii="Calibri" w:hAnsi="Calibri" w:cs="Calibri"/>
          <w:bCs/>
          <w:sz w:val="22"/>
          <w:szCs w:val="22"/>
        </w:rPr>
        <w:t>3</w:t>
      </w:r>
      <w:r w:rsidRPr="00914F01">
        <w:rPr>
          <w:rFonts w:ascii="Calibri" w:hAnsi="Calibri" w:cs="Calibri"/>
          <w:bCs/>
          <w:sz w:val="22"/>
          <w:szCs w:val="22"/>
        </w:rPr>
        <w:t>.</w:t>
      </w:r>
      <w:r w:rsidR="00914F01" w:rsidRPr="00914F01">
        <w:rPr>
          <w:rFonts w:ascii="Calibri" w:hAnsi="Calibri" w:cs="Calibri"/>
          <w:bCs/>
          <w:sz w:val="22"/>
          <w:szCs w:val="22"/>
        </w:rPr>
        <w:t>69</w:t>
      </w:r>
      <w:r w:rsidR="00F74326" w:rsidRPr="00914F01">
        <w:rPr>
          <w:rFonts w:ascii="Calibri" w:hAnsi="Calibri" w:cs="Calibri"/>
          <w:bCs/>
          <w:sz w:val="22"/>
          <w:szCs w:val="22"/>
        </w:rPr>
        <w:t xml:space="preserve"> provided in the example below would represent an average response of partway between </w:t>
      </w:r>
      <w:r w:rsidR="00F74326" w:rsidRPr="00914F01">
        <w:rPr>
          <w:rFonts w:ascii="Calibri" w:hAnsi="Calibri" w:cs="Calibri"/>
          <w:bCs/>
          <w:i/>
          <w:sz w:val="22"/>
          <w:szCs w:val="22"/>
        </w:rPr>
        <w:t>Agree</w:t>
      </w:r>
      <w:r w:rsidR="00F74326" w:rsidRPr="00914F01">
        <w:rPr>
          <w:rFonts w:ascii="Calibri" w:hAnsi="Calibri" w:cs="Calibri"/>
          <w:bCs/>
          <w:sz w:val="22"/>
          <w:szCs w:val="22"/>
        </w:rPr>
        <w:t xml:space="preserve"> (4) and </w:t>
      </w:r>
      <w:r w:rsidR="00852861" w:rsidRPr="00914F01">
        <w:rPr>
          <w:rFonts w:ascii="Calibri" w:hAnsi="Calibri" w:cs="Calibri"/>
          <w:bCs/>
          <w:i/>
          <w:sz w:val="22"/>
          <w:szCs w:val="22"/>
        </w:rPr>
        <w:t>Sometimes</w:t>
      </w:r>
      <w:r w:rsidR="00F74326" w:rsidRPr="00914F01">
        <w:rPr>
          <w:rFonts w:ascii="Calibri" w:hAnsi="Calibri" w:cs="Calibri"/>
          <w:bCs/>
          <w:i/>
          <w:sz w:val="22"/>
          <w:szCs w:val="22"/>
        </w:rPr>
        <w:t xml:space="preserve"> Agree</w:t>
      </w:r>
      <w:r w:rsidR="00852861" w:rsidRPr="00914F01">
        <w:rPr>
          <w:rFonts w:ascii="Calibri" w:hAnsi="Calibri" w:cs="Calibri"/>
          <w:bCs/>
          <w:i/>
          <w:sz w:val="22"/>
          <w:szCs w:val="22"/>
        </w:rPr>
        <w:t>/Sometimes Disagree</w:t>
      </w:r>
      <w:r w:rsidR="00117C4F" w:rsidRPr="00914F01">
        <w:rPr>
          <w:rFonts w:ascii="Calibri" w:hAnsi="Calibri" w:cs="Calibri"/>
          <w:bCs/>
          <w:sz w:val="22"/>
          <w:szCs w:val="22"/>
        </w:rPr>
        <w:t xml:space="preserve"> (</w:t>
      </w:r>
      <w:r w:rsidR="00852861" w:rsidRPr="00914F01">
        <w:rPr>
          <w:rFonts w:ascii="Calibri" w:hAnsi="Calibri" w:cs="Calibri"/>
          <w:bCs/>
          <w:sz w:val="22"/>
          <w:szCs w:val="22"/>
        </w:rPr>
        <w:t>3</w:t>
      </w:r>
      <w:r w:rsidR="00117C4F" w:rsidRPr="00914F01">
        <w:rPr>
          <w:rFonts w:ascii="Calibri" w:hAnsi="Calibri" w:cs="Calibri"/>
          <w:bCs/>
          <w:sz w:val="22"/>
          <w:szCs w:val="22"/>
        </w:rPr>
        <w:t xml:space="preserve">) for those </w:t>
      </w:r>
      <w:r w:rsidR="00D259AA" w:rsidRPr="00914F01">
        <w:rPr>
          <w:rFonts w:ascii="Calibri" w:hAnsi="Calibri" w:cs="Calibri"/>
          <w:bCs/>
          <w:sz w:val="22"/>
          <w:szCs w:val="22"/>
        </w:rPr>
        <w:t>tagged</w:t>
      </w:r>
      <w:r w:rsidR="00117C4F" w:rsidRPr="00914F01">
        <w:rPr>
          <w:rFonts w:ascii="Calibri" w:hAnsi="Calibri" w:cs="Calibri"/>
          <w:bCs/>
          <w:sz w:val="22"/>
          <w:szCs w:val="22"/>
        </w:rPr>
        <w:t xml:space="preserve"> </w:t>
      </w:r>
      <w:r w:rsidR="00D259AA" w:rsidRPr="00914F01">
        <w:rPr>
          <w:rFonts w:ascii="Calibri" w:hAnsi="Calibri" w:cs="Calibri"/>
          <w:bCs/>
          <w:sz w:val="22"/>
          <w:szCs w:val="22"/>
        </w:rPr>
        <w:t>“</w:t>
      </w:r>
      <w:r w:rsidR="00632CA2" w:rsidRPr="00914F01">
        <w:rPr>
          <w:rFonts w:ascii="Calibri" w:hAnsi="Calibri" w:cs="Calibri"/>
          <w:bCs/>
          <w:sz w:val="22"/>
          <w:szCs w:val="22"/>
        </w:rPr>
        <w:t>SHRA</w:t>
      </w:r>
      <w:r w:rsidR="00D259AA" w:rsidRPr="00914F01">
        <w:rPr>
          <w:rFonts w:ascii="Calibri" w:hAnsi="Calibri" w:cs="Calibri"/>
          <w:bCs/>
          <w:sz w:val="22"/>
          <w:szCs w:val="22"/>
        </w:rPr>
        <w:t>”</w:t>
      </w:r>
      <w:r w:rsidR="002A1926" w:rsidRPr="00914F01">
        <w:rPr>
          <w:rFonts w:ascii="Calibri" w:hAnsi="Calibri" w:cs="Calibri"/>
          <w:bCs/>
          <w:sz w:val="22"/>
          <w:szCs w:val="22"/>
        </w:rPr>
        <w:t xml:space="preserve"> as their Pre-loaded </w:t>
      </w:r>
      <w:r w:rsidR="00632CA2" w:rsidRPr="00914F01">
        <w:rPr>
          <w:rFonts w:ascii="Calibri" w:hAnsi="Calibri" w:cs="Calibri"/>
          <w:bCs/>
          <w:sz w:val="22"/>
          <w:szCs w:val="22"/>
        </w:rPr>
        <w:t>Employee Group 20</w:t>
      </w:r>
      <w:r w:rsidR="00117C4F" w:rsidRPr="00914F01">
        <w:rPr>
          <w:rFonts w:ascii="Calibri" w:hAnsi="Calibri" w:cs="Calibri"/>
          <w:bCs/>
          <w:sz w:val="22"/>
          <w:szCs w:val="22"/>
        </w:rPr>
        <w:t>.</w:t>
      </w:r>
      <w:r w:rsidR="00117C4F" w:rsidRPr="00F43027">
        <w:rPr>
          <w:rFonts w:ascii="Calibri" w:hAnsi="Calibri" w:cs="Calibri"/>
          <w:bCs/>
          <w:sz w:val="22"/>
          <w:szCs w:val="22"/>
        </w:rPr>
        <w:t xml:space="preserve"> </w:t>
      </w:r>
    </w:p>
    <w:p w14:paraId="39D7E83B" w14:textId="77777777" w:rsidR="00D723E6" w:rsidRDefault="00D723E6" w:rsidP="00D723E6">
      <w:pPr>
        <w:outlineLvl w:val="0"/>
        <w:rPr>
          <w:rFonts w:ascii="Calibri" w:hAnsi="Calibri" w:cs="Calibri"/>
          <w:b/>
          <w:bCs/>
          <w:color w:val="000080"/>
          <w:sz w:val="28"/>
          <w:szCs w:val="28"/>
        </w:rPr>
      </w:pPr>
    </w:p>
    <w:p w14:paraId="2AF4E365" w14:textId="537ED103" w:rsidR="00D723E6" w:rsidRDefault="00914F01" w:rsidP="002A1926">
      <w:pPr>
        <w:jc w:val="center"/>
        <w:outlineLvl w:val="0"/>
        <w:rPr>
          <w:rFonts w:ascii="Calibri" w:hAnsi="Calibri" w:cs="Calibri"/>
          <w:b/>
          <w:bCs/>
          <w:color w:val="000080"/>
          <w:sz w:val="28"/>
          <w:szCs w:val="28"/>
        </w:rPr>
      </w:pPr>
      <w:r>
        <w:rPr>
          <w:rFonts w:ascii="Calibri" w:hAnsi="Calibri" w:cs="Calibri"/>
          <w:b/>
          <w:bCs/>
          <w:noProof/>
          <w:color w:val="000080"/>
          <w:sz w:val="28"/>
          <w:szCs w:val="28"/>
        </w:rPr>
        <w:drawing>
          <wp:inline distT="0" distB="0" distL="0" distR="0" wp14:anchorId="43253D87" wp14:editId="61877B71">
            <wp:extent cx="5235394" cy="3977985"/>
            <wp:effectExtent l="19050" t="19050" r="22860" b="2286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35394" cy="3977985"/>
                    </a:xfrm>
                    <a:prstGeom prst="rect">
                      <a:avLst/>
                    </a:prstGeom>
                    <a:ln w="12700">
                      <a:solidFill>
                        <a:schemeClr val="tx1"/>
                      </a:solidFill>
                    </a:ln>
                  </pic:spPr>
                </pic:pic>
              </a:graphicData>
            </a:graphic>
          </wp:inline>
        </w:drawing>
      </w:r>
    </w:p>
    <w:p w14:paraId="0FC469DE" w14:textId="77777777" w:rsidR="003A4828" w:rsidRDefault="003A4828" w:rsidP="003A4828">
      <w:pPr>
        <w:jc w:val="center"/>
        <w:rPr>
          <w:rFonts w:ascii="Calibri" w:hAnsi="Calibri" w:cs="Calibri"/>
          <w:b/>
          <w:bCs/>
          <w:color w:val="000080"/>
          <w:sz w:val="28"/>
          <w:szCs w:val="28"/>
        </w:rPr>
      </w:pPr>
      <w:r>
        <w:rPr>
          <w:rFonts w:ascii="Calibri" w:hAnsi="Calibri" w:cs="Calibri"/>
          <w:b/>
          <w:bCs/>
          <w:i/>
          <w:color w:val="FF0000"/>
        </w:rPr>
        <w:t>*</w:t>
      </w:r>
      <w:r w:rsidRPr="00D723E6">
        <w:rPr>
          <w:rFonts w:ascii="Calibri" w:hAnsi="Calibri" w:cs="Calibri"/>
          <w:b/>
          <w:bCs/>
          <w:i/>
          <w:color w:val="FF0000"/>
        </w:rPr>
        <w:t>Bars in the above graph</w:t>
      </w:r>
      <w:r>
        <w:rPr>
          <w:rFonts w:ascii="Calibri" w:hAnsi="Calibri" w:cs="Calibri"/>
          <w:b/>
          <w:bCs/>
          <w:i/>
          <w:color w:val="FF0000"/>
        </w:rPr>
        <w:t xml:space="preserve"> may not be an exact proportion </w:t>
      </w:r>
      <w:r w:rsidRPr="00D723E6">
        <w:rPr>
          <w:rFonts w:ascii="Calibri" w:hAnsi="Calibri" w:cs="Calibri"/>
          <w:b/>
          <w:bCs/>
          <w:i/>
          <w:color w:val="FF0000"/>
        </w:rPr>
        <w:t>to the percentages they represent.</w:t>
      </w:r>
    </w:p>
    <w:p w14:paraId="6FEB3599" w14:textId="77777777" w:rsidR="002E5D89" w:rsidRPr="00612624" w:rsidRDefault="00376986" w:rsidP="002E5D89">
      <w:pPr>
        <w:tabs>
          <w:tab w:val="left" w:pos="8640"/>
          <w:tab w:val="left" w:pos="9540"/>
        </w:tabs>
        <w:jc w:val="both"/>
        <w:outlineLvl w:val="0"/>
        <w:rPr>
          <w:rFonts w:ascii="Arial" w:hAnsi="Arial" w:cs="Arial"/>
          <w:b/>
          <w:color w:val="002060"/>
          <w:sz w:val="28"/>
          <w:szCs w:val="28"/>
        </w:rPr>
      </w:pPr>
      <w:r w:rsidRPr="00D723E6">
        <w:rPr>
          <w:rFonts w:ascii="Calibri" w:hAnsi="Calibri" w:cs="Calibri"/>
          <w:b/>
          <w:bCs/>
          <w:i/>
          <w:color w:val="000080"/>
        </w:rPr>
        <w:br w:type="page"/>
      </w:r>
      <w:r w:rsidR="002E5D89">
        <w:rPr>
          <w:rFonts w:ascii="Arial" w:hAnsi="Arial" w:cs="Arial"/>
          <w:b/>
          <w:color w:val="002060"/>
          <w:sz w:val="28"/>
          <w:szCs w:val="28"/>
        </w:rPr>
        <w:lastRenderedPageBreak/>
        <w:t>Overall Benchmark ScoreCard</w:t>
      </w:r>
    </w:p>
    <w:p w14:paraId="2D741BC1" w14:textId="77777777" w:rsidR="002E5D89" w:rsidRDefault="002E5D89" w:rsidP="002E5D89">
      <w:pPr>
        <w:jc w:val="both"/>
        <w:outlineLvl w:val="0"/>
        <w:rPr>
          <w:rFonts w:ascii="Arial" w:hAnsi="Arial" w:cs="Arial"/>
          <w:b/>
          <w:bCs/>
          <w:color w:val="000080"/>
          <w:sz w:val="28"/>
          <w:szCs w:val="28"/>
        </w:rPr>
      </w:pPr>
    </w:p>
    <w:p w14:paraId="5A59879D" w14:textId="77777777" w:rsidR="002E5D89" w:rsidRPr="002429EE" w:rsidRDefault="002E5D89" w:rsidP="002E5D89">
      <w:pPr>
        <w:pStyle w:val="MTReportText"/>
        <w:spacing w:line="240" w:lineRule="auto"/>
        <w:jc w:val="both"/>
        <w:rPr>
          <w:rFonts w:asciiTheme="minorHAnsi" w:hAnsiTheme="minorHAnsi" w:cstheme="minorHAnsi"/>
          <w:sz w:val="22"/>
          <w:szCs w:val="22"/>
        </w:rPr>
      </w:pPr>
      <w:r w:rsidRPr="002429EE">
        <w:rPr>
          <w:rFonts w:asciiTheme="minorHAnsi" w:hAnsiTheme="minorHAnsi" w:cstheme="minorHAnsi"/>
          <w:sz w:val="22"/>
          <w:szCs w:val="22"/>
        </w:rPr>
        <w:t xml:space="preserve">The Overall Benchmark Scorecard compares the responses from your faculty and staff across the </w:t>
      </w:r>
      <w:r>
        <w:rPr>
          <w:rFonts w:asciiTheme="minorHAnsi" w:hAnsiTheme="minorHAnsi" w:cstheme="minorHAnsi"/>
          <w:sz w:val="22"/>
          <w:szCs w:val="22"/>
        </w:rPr>
        <w:t xml:space="preserve">survey </w:t>
      </w:r>
      <w:r w:rsidRPr="002429EE">
        <w:rPr>
          <w:rFonts w:asciiTheme="minorHAnsi" w:hAnsiTheme="minorHAnsi" w:cstheme="minorHAnsi"/>
          <w:sz w:val="22"/>
          <w:szCs w:val="22"/>
        </w:rPr>
        <w:t>against a series of higher education benchmarks selected by the System Office:</w:t>
      </w:r>
    </w:p>
    <w:p w14:paraId="37B47D55" w14:textId="77777777" w:rsidR="002E5D89" w:rsidRPr="002429EE" w:rsidRDefault="002E5D89" w:rsidP="002E5D89">
      <w:pPr>
        <w:pStyle w:val="MTReportText"/>
        <w:spacing w:line="240" w:lineRule="auto"/>
        <w:jc w:val="both"/>
        <w:rPr>
          <w:rFonts w:asciiTheme="minorHAnsi" w:hAnsiTheme="minorHAnsi" w:cstheme="minorHAnsi"/>
          <w:sz w:val="22"/>
          <w:szCs w:val="22"/>
        </w:rPr>
      </w:pPr>
    </w:p>
    <w:p w14:paraId="223903EB" w14:textId="77777777" w:rsidR="002E5D89"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 xml:space="preserve">2022 </w:t>
      </w:r>
      <w:r w:rsidRPr="002429EE">
        <w:rPr>
          <w:rFonts w:asciiTheme="minorHAnsi" w:hAnsiTheme="minorHAnsi" w:cstheme="minorHAnsi"/>
          <w:bCs/>
          <w:sz w:val="22"/>
          <w:szCs w:val="22"/>
        </w:rPr>
        <w:t>NC Core Population Aggregate</w:t>
      </w:r>
    </w:p>
    <w:p w14:paraId="00580047" w14:textId="77777777" w:rsidR="002E5D89"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sidRPr="002429EE">
        <w:rPr>
          <w:rFonts w:asciiTheme="minorHAnsi" w:hAnsiTheme="minorHAnsi" w:cstheme="minorHAnsi"/>
          <w:bCs/>
          <w:sz w:val="22"/>
          <w:szCs w:val="22"/>
        </w:rPr>
        <w:t>20</w:t>
      </w:r>
      <w:r>
        <w:rPr>
          <w:rFonts w:asciiTheme="minorHAnsi" w:hAnsiTheme="minorHAnsi" w:cstheme="minorHAnsi"/>
          <w:bCs/>
          <w:sz w:val="22"/>
          <w:szCs w:val="22"/>
        </w:rPr>
        <w:t xml:space="preserve">20 </w:t>
      </w:r>
      <w:r w:rsidRPr="002429EE">
        <w:rPr>
          <w:rFonts w:asciiTheme="minorHAnsi" w:hAnsiTheme="minorHAnsi" w:cstheme="minorHAnsi"/>
          <w:bCs/>
          <w:sz w:val="22"/>
          <w:szCs w:val="22"/>
        </w:rPr>
        <w:t>NC Core Population Aggregate</w:t>
      </w:r>
    </w:p>
    <w:p w14:paraId="4B0F5638" w14:textId="77777777" w:rsidR="002E5D89" w:rsidRPr="002429EE"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2018 U</w:t>
      </w:r>
      <w:r w:rsidRPr="002429EE">
        <w:rPr>
          <w:rFonts w:asciiTheme="minorHAnsi" w:hAnsiTheme="minorHAnsi" w:cstheme="minorHAnsi"/>
          <w:bCs/>
          <w:sz w:val="22"/>
          <w:szCs w:val="22"/>
        </w:rPr>
        <w:t>NC Core Population Aggregate</w:t>
      </w:r>
    </w:p>
    <w:p w14:paraId="266B858D" w14:textId="77777777" w:rsidR="002E5D89" w:rsidRPr="002429EE"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sidRPr="002429EE">
        <w:rPr>
          <w:rFonts w:asciiTheme="minorHAnsi" w:hAnsiTheme="minorHAnsi" w:cstheme="minorHAnsi"/>
          <w:bCs/>
          <w:sz w:val="22"/>
          <w:szCs w:val="22"/>
        </w:rPr>
        <w:t>Carnegie Classification (specific to your institution)</w:t>
      </w:r>
    </w:p>
    <w:p w14:paraId="05EF46F8" w14:textId="77777777" w:rsidR="002E5D89" w:rsidRPr="002429EE"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 xml:space="preserve">4-Year </w:t>
      </w:r>
      <w:r w:rsidRPr="002429EE">
        <w:rPr>
          <w:rFonts w:asciiTheme="minorHAnsi" w:hAnsiTheme="minorHAnsi" w:cstheme="minorHAnsi"/>
          <w:bCs/>
          <w:sz w:val="22"/>
          <w:szCs w:val="22"/>
        </w:rPr>
        <w:t>Public Institutions</w:t>
      </w:r>
    </w:p>
    <w:p w14:paraId="47825C47" w14:textId="77777777" w:rsidR="002E5D89" w:rsidRPr="002429EE"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 xml:space="preserve">4-Year in your </w:t>
      </w:r>
      <w:r w:rsidRPr="002429EE">
        <w:rPr>
          <w:rFonts w:asciiTheme="minorHAnsi" w:hAnsiTheme="minorHAnsi" w:cstheme="minorHAnsi"/>
          <w:bCs/>
          <w:sz w:val="22"/>
          <w:szCs w:val="22"/>
        </w:rPr>
        <w:t>Enrollment Size (specific to your institution)</w:t>
      </w:r>
    </w:p>
    <w:p w14:paraId="6F1AF4DE" w14:textId="77777777" w:rsidR="002E5D89" w:rsidRPr="002429EE" w:rsidRDefault="002E5D89" w:rsidP="002E5D89">
      <w:pPr>
        <w:pStyle w:val="ListParagraph"/>
        <w:numPr>
          <w:ilvl w:val="0"/>
          <w:numId w:val="20"/>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 xml:space="preserve">4-Year institutions in the </w:t>
      </w:r>
      <w:r w:rsidRPr="002429EE">
        <w:rPr>
          <w:rFonts w:asciiTheme="minorHAnsi" w:hAnsiTheme="minorHAnsi" w:cstheme="minorHAnsi"/>
          <w:bCs/>
          <w:sz w:val="22"/>
          <w:szCs w:val="22"/>
        </w:rPr>
        <w:t>Southeast Region</w:t>
      </w:r>
    </w:p>
    <w:p w14:paraId="7830EA1F" w14:textId="77777777" w:rsidR="002E5D89" w:rsidRPr="002429EE" w:rsidRDefault="002E5D89" w:rsidP="002E5D89">
      <w:pPr>
        <w:autoSpaceDE w:val="0"/>
        <w:autoSpaceDN w:val="0"/>
        <w:adjustRightInd w:val="0"/>
        <w:jc w:val="both"/>
        <w:rPr>
          <w:rFonts w:asciiTheme="minorHAnsi" w:hAnsiTheme="minorHAnsi" w:cstheme="minorHAnsi"/>
          <w:bCs/>
          <w:sz w:val="22"/>
          <w:szCs w:val="22"/>
        </w:rPr>
      </w:pPr>
    </w:p>
    <w:p w14:paraId="0792A2AC" w14:textId="77777777" w:rsidR="002E5D89" w:rsidRPr="002429EE" w:rsidRDefault="002E5D89" w:rsidP="002E5D89">
      <w:pPr>
        <w:jc w:val="both"/>
        <w:rPr>
          <w:rFonts w:asciiTheme="minorHAnsi" w:hAnsiTheme="minorHAnsi" w:cstheme="minorHAnsi"/>
          <w:sz w:val="22"/>
          <w:szCs w:val="22"/>
        </w:rPr>
      </w:pPr>
      <w:r w:rsidRPr="002429EE">
        <w:rPr>
          <w:rFonts w:asciiTheme="minorHAnsi" w:hAnsiTheme="minorHAnsi" w:cstheme="minorHAnsi"/>
          <w:sz w:val="22"/>
          <w:szCs w:val="22"/>
        </w:rPr>
        <w:t>Results in the first column reflect your school's average percent positive for each survey statement, that is, the percentage of your faculty/staff who responded with “</w:t>
      </w:r>
      <w:r w:rsidRPr="002429EE">
        <w:rPr>
          <w:rFonts w:asciiTheme="minorHAnsi" w:hAnsiTheme="minorHAnsi" w:cstheme="minorHAnsi"/>
          <w:i/>
          <w:iCs/>
          <w:sz w:val="22"/>
          <w:szCs w:val="22"/>
        </w:rPr>
        <w:t>Strongly Agree</w:t>
      </w:r>
      <w:r w:rsidRPr="002429EE">
        <w:rPr>
          <w:rFonts w:asciiTheme="minorHAnsi" w:hAnsiTheme="minorHAnsi" w:cstheme="minorHAnsi"/>
          <w:sz w:val="22"/>
          <w:szCs w:val="22"/>
        </w:rPr>
        <w:t>” or “</w:t>
      </w:r>
      <w:r w:rsidRPr="002429EE">
        <w:rPr>
          <w:rFonts w:asciiTheme="minorHAnsi" w:hAnsiTheme="minorHAnsi" w:cstheme="minorHAnsi"/>
          <w:i/>
          <w:iCs/>
          <w:sz w:val="22"/>
          <w:szCs w:val="22"/>
        </w:rPr>
        <w:t>Agree.</w:t>
      </w:r>
      <w:r w:rsidRPr="002429EE">
        <w:rPr>
          <w:rFonts w:asciiTheme="minorHAnsi" w:hAnsiTheme="minorHAnsi" w:cstheme="minorHAnsi"/>
          <w:sz w:val="22"/>
          <w:szCs w:val="22"/>
        </w:rPr>
        <w:t>”  Results in the second column reflect your school's average percent negative for each survey statement, that is, the percentage of your faculty/staff who responded with “</w:t>
      </w:r>
      <w:r w:rsidRPr="002429EE">
        <w:rPr>
          <w:rFonts w:asciiTheme="minorHAnsi" w:hAnsiTheme="minorHAnsi" w:cstheme="minorHAnsi"/>
          <w:i/>
          <w:iCs/>
          <w:sz w:val="22"/>
          <w:szCs w:val="22"/>
        </w:rPr>
        <w:t>Disagree</w:t>
      </w:r>
      <w:r w:rsidRPr="002429EE">
        <w:rPr>
          <w:rFonts w:asciiTheme="minorHAnsi" w:hAnsiTheme="minorHAnsi" w:cstheme="minorHAnsi"/>
          <w:sz w:val="22"/>
          <w:szCs w:val="22"/>
        </w:rPr>
        <w:t>” or “</w:t>
      </w:r>
      <w:r w:rsidRPr="002429EE">
        <w:rPr>
          <w:rFonts w:asciiTheme="minorHAnsi" w:hAnsiTheme="minorHAnsi" w:cstheme="minorHAnsi"/>
          <w:i/>
          <w:iCs/>
          <w:sz w:val="22"/>
          <w:szCs w:val="22"/>
        </w:rPr>
        <w:t>Strongly Disagree.</w:t>
      </w:r>
      <w:r w:rsidRPr="002429EE">
        <w:rPr>
          <w:rFonts w:asciiTheme="minorHAnsi" w:hAnsiTheme="minorHAnsi" w:cstheme="minorHAnsi"/>
          <w:sz w:val="22"/>
          <w:szCs w:val="22"/>
        </w:rPr>
        <w:t xml:space="preserve">” </w:t>
      </w:r>
    </w:p>
    <w:p w14:paraId="1F775A42" w14:textId="77777777" w:rsidR="002E5D89" w:rsidRPr="002429EE" w:rsidRDefault="002E5D89" w:rsidP="002E5D89">
      <w:pPr>
        <w:autoSpaceDE w:val="0"/>
        <w:autoSpaceDN w:val="0"/>
        <w:adjustRightInd w:val="0"/>
        <w:jc w:val="both"/>
        <w:rPr>
          <w:rFonts w:asciiTheme="minorHAnsi" w:hAnsiTheme="minorHAnsi" w:cstheme="minorHAnsi"/>
          <w:bCs/>
          <w:sz w:val="22"/>
          <w:szCs w:val="22"/>
        </w:rPr>
      </w:pPr>
    </w:p>
    <w:p w14:paraId="40CE4B2D" w14:textId="77777777" w:rsidR="002E5D89" w:rsidRDefault="002E5D89" w:rsidP="002E5D89">
      <w:pPr>
        <w:autoSpaceDE w:val="0"/>
        <w:autoSpaceDN w:val="0"/>
        <w:adjustRightInd w:val="0"/>
        <w:jc w:val="both"/>
        <w:rPr>
          <w:rFonts w:asciiTheme="minorHAnsi" w:hAnsiTheme="minorHAnsi" w:cstheme="minorHAnsi"/>
          <w:bCs/>
          <w:sz w:val="22"/>
          <w:szCs w:val="22"/>
        </w:rPr>
      </w:pPr>
      <w:r w:rsidRPr="002429EE">
        <w:rPr>
          <w:rFonts w:asciiTheme="minorHAnsi" w:hAnsiTheme="minorHAnsi" w:cstheme="minorHAnsi"/>
          <w:bCs/>
          <w:sz w:val="22"/>
          <w:szCs w:val="22"/>
        </w:rPr>
        <w:t>All benchmarks contain 20</w:t>
      </w:r>
      <w:r>
        <w:rPr>
          <w:rFonts w:asciiTheme="minorHAnsi" w:hAnsiTheme="minorHAnsi" w:cstheme="minorHAnsi"/>
          <w:bCs/>
          <w:sz w:val="22"/>
          <w:szCs w:val="22"/>
        </w:rPr>
        <w:t>22</w:t>
      </w:r>
      <w:r w:rsidRPr="002429EE">
        <w:rPr>
          <w:rFonts w:asciiTheme="minorHAnsi" w:hAnsiTheme="minorHAnsi" w:cstheme="minorHAnsi"/>
          <w:bCs/>
          <w:sz w:val="22"/>
          <w:szCs w:val="22"/>
        </w:rPr>
        <w:t xml:space="preserve"> data, except the </w:t>
      </w:r>
      <w:r>
        <w:rPr>
          <w:rFonts w:asciiTheme="minorHAnsi" w:hAnsiTheme="minorHAnsi" w:cstheme="minorHAnsi"/>
          <w:bCs/>
          <w:sz w:val="22"/>
          <w:szCs w:val="22"/>
        </w:rPr>
        <w:t>2020/</w:t>
      </w:r>
      <w:r w:rsidRPr="002429EE">
        <w:rPr>
          <w:rFonts w:asciiTheme="minorHAnsi" w:hAnsiTheme="minorHAnsi" w:cstheme="minorHAnsi"/>
          <w:bCs/>
          <w:sz w:val="22"/>
          <w:szCs w:val="22"/>
        </w:rPr>
        <w:t>2018 UNC Core Population Aggregate. Each benchmark comprises the average percent positive responses of those institutions from the ModernThink database that share that defining attribute. For example, your Southeast Region benchmark contains all 20</w:t>
      </w:r>
      <w:r>
        <w:rPr>
          <w:rFonts w:asciiTheme="minorHAnsi" w:hAnsiTheme="minorHAnsi" w:cstheme="minorHAnsi"/>
          <w:bCs/>
          <w:sz w:val="22"/>
          <w:szCs w:val="22"/>
        </w:rPr>
        <w:t>22</w:t>
      </w:r>
      <w:r w:rsidRPr="002429EE">
        <w:rPr>
          <w:rFonts w:asciiTheme="minorHAnsi" w:hAnsiTheme="minorHAnsi" w:cstheme="minorHAnsi"/>
          <w:bCs/>
          <w:sz w:val="22"/>
          <w:szCs w:val="22"/>
        </w:rPr>
        <w:t xml:space="preserve"> </w:t>
      </w:r>
      <w:r>
        <w:rPr>
          <w:rFonts w:asciiTheme="minorHAnsi" w:hAnsiTheme="minorHAnsi" w:cstheme="minorHAnsi"/>
          <w:bCs/>
          <w:sz w:val="22"/>
          <w:szCs w:val="22"/>
        </w:rPr>
        <w:t>Great Colleges participants</w:t>
      </w:r>
      <w:r w:rsidRPr="002429EE">
        <w:rPr>
          <w:rFonts w:asciiTheme="minorHAnsi" w:hAnsiTheme="minorHAnsi" w:cstheme="minorHAnsi"/>
          <w:bCs/>
          <w:sz w:val="22"/>
          <w:szCs w:val="22"/>
        </w:rPr>
        <w:t xml:space="preserve"> located in the southeast.</w:t>
      </w:r>
    </w:p>
    <w:p w14:paraId="72ADFE52" w14:textId="77777777" w:rsidR="002E5D89" w:rsidRDefault="002E5D89" w:rsidP="004F4F13">
      <w:pPr>
        <w:outlineLvl w:val="0"/>
        <w:rPr>
          <w:rFonts w:ascii="Calibri" w:hAnsi="Calibri" w:cs="Calibri"/>
          <w:b/>
          <w:color w:val="002060"/>
          <w:sz w:val="28"/>
          <w:szCs w:val="28"/>
        </w:rPr>
      </w:pPr>
    </w:p>
    <w:p w14:paraId="02134C79" w14:textId="77777777" w:rsidR="00416856" w:rsidRDefault="00416856" w:rsidP="004F4F13">
      <w:pPr>
        <w:outlineLvl w:val="0"/>
        <w:rPr>
          <w:rFonts w:ascii="Calibri" w:hAnsi="Calibri" w:cs="Calibri"/>
          <w:b/>
          <w:color w:val="002060"/>
          <w:sz w:val="28"/>
          <w:szCs w:val="28"/>
        </w:rPr>
      </w:pPr>
      <w:r>
        <w:rPr>
          <w:rFonts w:ascii="Calibri" w:hAnsi="Calibri" w:cs="Calibri"/>
          <w:b/>
          <w:noProof/>
          <w:color w:val="002060"/>
          <w:sz w:val="28"/>
          <w:szCs w:val="28"/>
        </w:rPr>
        <w:drawing>
          <wp:inline distT="0" distB="0" distL="0" distR="0" wp14:anchorId="18B07097" wp14:editId="61381F22">
            <wp:extent cx="6400800" cy="2657475"/>
            <wp:effectExtent l="19050" t="19050" r="19050" b="2857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2657475"/>
                    </a:xfrm>
                    <a:prstGeom prst="rect">
                      <a:avLst/>
                    </a:prstGeom>
                    <a:ln w="12700">
                      <a:solidFill>
                        <a:schemeClr val="tx1"/>
                      </a:solidFill>
                    </a:ln>
                  </pic:spPr>
                </pic:pic>
              </a:graphicData>
            </a:graphic>
          </wp:inline>
        </w:drawing>
      </w:r>
    </w:p>
    <w:p w14:paraId="1D933C9B" w14:textId="77777777" w:rsidR="00416856" w:rsidRDefault="00416856" w:rsidP="004F4F13">
      <w:pPr>
        <w:outlineLvl w:val="0"/>
        <w:rPr>
          <w:rFonts w:ascii="Calibri" w:hAnsi="Calibri" w:cs="Calibri"/>
          <w:b/>
          <w:color w:val="002060"/>
          <w:sz w:val="28"/>
          <w:szCs w:val="28"/>
        </w:rPr>
      </w:pPr>
    </w:p>
    <w:p w14:paraId="7BED49F5" w14:textId="77777777" w:rsidR="00416856" w:rsidRDefault="00416856" w:rsidP="004F4F13">
      <w:pPr>
        <w:outlineLvl w:val="0"/>
        <w:rPr>
          <w:rFonts w:ascii="Calibri" w:hAnsi="Calibri" w:cs="Calibri"/>
          <w:b/>
          <w:color w:val="002060"/>
          <w:sz w:val="28"/>
          <w:szCs w:val="28"/>
        </w:rPr>
      </w:pPr>
    </w:p>
    <w:p w14:paraId="4DD28DD6" w14:textId="77777777" w:rsidR="00416856" w:rsidRDefault="00416856" w:rsidP="004F4F13">
      <w:pPr>
        <w:outlineLvl w:val="0"/>
        <w:rPr>
          <w:rFonts w:ascii="Calibri" w:hAnsi="Calibri" w:cs="Calibri"/>
          <w:b/>
          <w:color w:val="002060"/>
          <w:sz w:val="28"/>
          <w:szCs w:val="28"/>
        </w:rPr>
      </w:pPr>
    </w:p>
    <w:p w14:paraId="62CEF02C" w14:textId="77777777" w:rsidR="00416856" w:rsidRDefault="00416856" w:rsidP="004F4F13">
      <w:pPr>
        <w:outlineLvl w:val="0"/>
        <w:rPr>
          <w:rFonts w:ascii="Calibri" w:hAnsi="Calibri" w:cs="Calibri"/>
          <w:b/>
          <w:color w:val="002060"/>
          <w:sz w:val="28"/>
          <w:szCs w:val="28"/>
        </w:rPr>
      </w:pPr>
    </w:p>
    <w:p w14:paraId="42F7276F" w14:textId="77777777" w:rsidR="00416856" w:rsidRDefault="00416856" w:rsidP="004F4F13">
      <w:pPr>
        <w:outlineLvl w:val="0"/>
        <w:rPr>
          <w:rFonts w:ascii="Calibri" w:hAnsi="Calibri" w:cs="Calibri"/>
          <w:b/>
          <w:color w:val="002060"/>
          <w:sz w:val="28"/>
          <w:szCs w:val="28"/>
        </w:rPr>
      </w:pPr>
    </w:p>
    <w:p w14:paraId="773E0821" w14:textId="77777777" w:rsidR="00416856" w:rsidRDefault="00416856" w:rsidP="004F4F13">
      <w:pPr>
        <w:outlineLvl w:val="0"/>
        <w:rPr>
          <w:rFonts w:ascii="Calibri" w:hAnsi="Calibri" w:cs="Calibri"/>
          <w:b/>
          <w:color w:val="002060"/>
          <w:sz w:val="28"/>
          <w:szCs w:val="28"/>
        </w:rPr>
      </w:pPr>
    </w:p>
    <w:p w14:paraId="52A6C6B2" w14:textId="1EB09482" w:rsidR="006A6888" w:rsidRPr="00914F01" w:rsidRDefault="006A6888" w:rsidP="004F4F13">
      <w:pPr>
        <w:outlineLvl w:val="0"/>
        <w:rPr>
          <w:rFonts w:ascii="Calibri" w:hAnsi="Calibri" w:cs="Calibri"/>
          <w:b/>
          <w:bCs/>
          <w:i/>
          <w:color w:val="000080"/>
        </w:rPr>
      </w:pPr>
      <w:r w:rsidRPr="00F43027">
        <w:rPr>
          <w:rFonts w:ascii="Calibri" w:hAnsi="Calibri" w:cs="Calibri"/>
          <w:b/>
          <w:color w:val="002060"/>
          <w:sz w:val="28"/>
          <w:szCs w:val="28"/>
        </w:rPr>
        <w:lastRenderedPageBreak/>
        <w:t>Multi-Select Report</w:t>
      </w:r>
    </w:p>
    <w:p w14:paraId="632184FC" w14:textId="77777777" w:rsidR="006A6888" w:rsidRPr="00F43027" w:rsidRDefault="006A6888" w:rsidP="00F54C6A">
      <w:pPr>
        <w:jc w:val="both"/>
        <w:rPr>
          <w:rFonts w:ascii="Calibri" w:hAnsi="Calibri" w:cs="Calibri"/>
          <w:b/>
          <w:sz w:val="21"/>
          <w:szCs w:val="21"/>
        </w:rPr>
      </w:pPr>
    </w:p>
    <w:p w14:paraId="17F7AE16" w14:textId="77777777" w:rsidR="006A6888" w:rsidRPr="00F43027" w:rsidRDefault="006A6888" w:rsidP="00F54C6A">
      <w:pPr>
        <w:jc w:val="both"/>
        <w:rPr>
          <w:rFonts w:ascii="Calibri" w:hAnsi="Calibri" w:cs="Calibri"/>
          <w:bCs/>
          <w:sz w:val="22"/>
          <w:szCs w:val="22"/>
        </w:rPr>
      </w:pPr>
      <w:r w:rsidRPr="00F43027">
        <w:rPr>
          <w:rFonts w:ascii="Calibri" w:hAnsi="Calibri" w:cs="Calibri"/>
          <w:bCs/>
          <w:sz w:val="22"/>
          <w:szCs w:val="22"/>
        </w:rPr>
        <w:t>Your faculty and staff were asked one multi-select question on your engagement survey:</w:t>
      </w:r>
    </w:p>
    <w:p w14:paraId="13DE431C" w14:textId="77777777" w:rsidR="006A6888" w:rsidRPr="00F43027" w:rsidRDefault="006A6888" w:rsidP="00F54C6A">
      <w:pPr>
        <w:jc w:val="both"/>
        <w:rPr>
          <w:rFonts w:ascii="Calibri" w:hAnsi="Calibri" w:cs="Calibri"/>
          <w:bCs/>
          <w:sz w:val="22"/>
          <w:szCs w:val="22"/>
        </w:rPr>
      </w:pPr>
    </w:p>
    <w:p w14:paraId="50C136BA" w14:textId="77777777" w:rsidR="006A6888" w:rsidRPr="00F43027" w:rsidRDefault="006A6888" w:rsidP="00F54C6A">
      <w:pPr>
        <w:ind w:left="720"/>
        <w:jc w:val="both"/>
        <w:rPr>
          <w:rFonts w:ascii="Calibri" w:hAnsi="Calibri" w:cs="Calibri"/>
          <w:i/>
          <w:sz w:val="22"/>
          <w:szCs w:val="22"/>
        </w:rPr>
      </w:pPr>
      <w:r w:rsidRPr="00F43027">
        <w:rPr>
          <w:rFonts w:ascii="Calibri" w:hAnsi="Calibri" w:cs="Calibri"/>
          <w:i/>
          <w:sz w:val="22"/>
          <w:szCs w:val="22"/>
        </w:rPr>
        <w:t>Which of the following job opportunities would influence you the most to leave your current position (either to a position within the state system or to a position outside the state system)?  Please select up to four responses.</w:t>
      </w:r>
    </w:p>
    <w:p w14:paraId="1F5D6832" w14:textId="77777777" w:rsidR="006A6888" w:rsidRPr="00F43027" w:rsidRDefault="006A6888" w:rsidP="00F54C6A">
      <w:pPr>
        <w:jc w:val="both"/>
        <w:rPr>
          <w:rFonts w:ascii="Calibri" w:hAnsi="Calibri" w:cs="Calibri"/>
          <w:b/>
          <w:sz w:val="21"/>
          <w:szCs w:val="21"/>
        </w:rPr>
      </w:pPr>
    </w:p>
    <w:p w14:paraId="6B417075" w14:textId="77777777" w:rsidR="00034B99" w:rsidRPr="00034B99" w:rsidRDefault="00034B99" w:rsidP="00034B99">
      <w:pPr>
        <w:jc w:val="both"/>
        <w:rPr>
          <w:rFonts w:ascii="Calibri" w:hAnsi="Calibri" w:cs="Calibri"/>
          <w:sz w:val="22"/>
          <w:szCs w:val="22"/>
        </w:rPr>
      </w:pPr>
      <w:r w:rsidRPr="00034B99">
        <w:rPr>
          <w:rFonts w:ascii="Calibri" w:hAnsi="Calibri" w:cs="Calibri"/>
          <w:sz w:val="22"/>
          <w:szCs w:val="22"/>
        </w:rPr>
        <w:t>This report shows the number and percentage of responses for each question choice, ranked from most to least frequently selected.</w:t>
      </w:r>
    </w:p>
    <w:p w14:paraId="219A5AD3" w14:textId="5D47A68A" w:rsidR="004A0502" w:rsidRDefault="004A0502" w:rsidP="00F54C6A">
      <w:pPr>
        <w:jc w:val="both"/>
        <w:rPr>
          <w:rFonts w:ascii="Calibri" w:hAnsi="Calibri" w:cs="Calibri"/>
          <w:noProof/>
        </w:rPr>
      </w:pPr>
    </w:p>
    <w:p w14:paraId="20CCF1C6" w14:textId="2273D7D1" w:rsidR="006679E8" w:rsidRPr="00F43027" w:rsidRDefault="006679E8" w:rsidP="006679E8">
      <w:pPr>
        <w:jc w:val="center"/>
        <w:rPr>
          <w:rFonts w:ascii="Calibri" w:hAnsi="Calibri" w:cs="Calibri"/>
          <w:noProof/>
        </w:rPr>
      </w:pPr>
      <w:r>
        <w:rPr>
          <w:rFonts w:ascii="Calibri" w:hAnsi="Calibri" w:cs="Calibri"/>
          <w:noProof/>
        </w:rPr>
        <w:drawing>
          <wp:inline distT="0" distB="0" distL="0" distR="0" wp14:anchorId="512B2CB0" wp14:editId="23A81FC8">
            <wp:extent cx="4922947" cy="4092295"/>
            <wp:effectExtent l="19050" t="19050" r="11430" b="2286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22947" cy="4092295"/>
                    </a:xfrm>
                    <a:prstGeom prst="rect">
                      <a:avLst/>
                    </a:prstGeom>
                    <a:ln w="12700">
                      <a:solidFill>
                        <a:schemeClr val="tx1"/>
                      </a:solidFill>
                    </a:ln>
                  </pic:spPr>
                </pic:pic>
              </a:graphicData>
            </a:graphic>
          </wp:inline>
        </w:drawing>
      </w:r>
    </w:p>
    <w:p w14:paraId="399B2612" w14:textId="58953828" w:rsidR="00513816" w:rsidRPr="00AF3040" w:rsidRDefault="00513816" w:rsidP="00AF3040">
      <w:pPr>
        <w:jc w:val="center"/>
        <w:rPr>
          <w:rFonts w:ascii="Calibri" w:hAnsi="Calibri" w:cs="Calibri"/>
          <w:sz w:val="22"/>
          <w:szCs w:val="22"/>
        </w:rPr>
      </w:pPr>
    </w:p>
    <w:p w14:paraId="73757758" w14:textId="77777777" w:rsidR="00416856" w:rsidRDefault="00416856" w:rsidP="00416856">
      <w:pPr>
        <w:tabs>
          <w:tab w:val="left" w:pos="8640"/>
          <w:tab w:val="left" w:pos="9540"/>
        </w:tabs>
        <w:jc w:val="both"/>
        <w:outlineLvl w:val="0"/>
        <w:rPr>
          <w:rFonts w:ascii="Arial" w:hAnsi="Arial" w:cs="Arial"/>
          <w:b/>
          <w:color w:val="002060"/>
          <w:sz w:val="28"/>
          <w:szCs w:val="28"/>
        </w:rPr>
      </w:pPr>
    </w:p>
    <w:p w14:paraId="2266B08C" w14:textId="7CB2D3D4" w:rsidR="00416856" w:rsidRDefault="00416856" w:rsidP="00416856">
      <w:pPr>
        <w:tabs>
          <w:tab w:val="left" w:pos="8640"/>
          <w:tab w:val="left" w:pos="9540"/>
        </w:tabs>
        <w:jc w:val="both"/>
        <w:outlineLvl w:val="0"/>
        <w:rPr>
          <w:rFonts w:ascii="Arial" w:hAnsi="Arial" w:cs="Arial"/>
          <w:b/>
          <w:color w:val="002060"/>
          <w:sz w:val="28"/>
          <w:szCs w:val="28"/>
        </w:rPr>
      </w:pPr>
      <w:r>
        <w:rPr>
          <w:rFonts w:ascii="Arial" w:hAnsi="Arial" w:cs="Arial"/>
          <w:b/>
          <w:color w:val="002060"/>
          <w:sz w:val="28"/>
          <w:szCs w:val="28"/>
        </w:rPr>
        <w:t>Topline Survey Results</w:t>
      </w:r>
    </w:p>
    <w:p w14:paraId="588FAC58" w14:textId="77777777" w:rsidR="00416856" w:rsidRDefault="00416856" w:rsidP="00416856">
      <w:pPr>
        <w:tabs>
          <w:tab w:val="left" w:pos="8640"/>
          <w:tab w:val="left" w:pos="9540"/>
        </w:tabs>
        <w:jc w:val="both"/>
        <w:outlineLvl w:val="0"/>
        <w:rPr>
          <w:rFonts w:ascii="Arial" w:hAnsi="Arial" w:cs="Arial"/>
          <w:b/>
          <w:color w:val="002060"/>
          <w:sz w:val="28"/>
          <w:szCs w:val="28"/>
        </w:rPr>
      </w:pPr>
    </w:p>
    <w:p w14:paraId="1AD3A2BC" w14:textId="77777777" w:rsidR="00416856" w:rsidRPr="001D2A6C" w:rsidRDefault="00416856" w:rsidP="00416856">
      <w:pPr>
        <w:autoSpaceDE w:val="0"/>
        <w:autoSpaceDN w:val="0"/>
        <w:adjustRightInd w:val="0"/>
        <w:jc w:val="both"/>
        <w:rPr>
          <w:rFonts w:asciiTheme="minorHAnsi" w:hAnsiTheme="minorHAnsi" w:cstheme="minorHAnsi"/>
          <w:sz w:val="22"/>
          <w:szCs w:val="22"/>
        </w:rPr>
      </w:pPr>
      <w:r w:rsidRPr="002429EE">
        <w:rPr>
          <w:rFonts w:asciiTheme="minorHAnsi" w:hAnsiTheme="minorHAnsi" w:cstheme="minorHAnsi"/>
          <w:color w:val="000000" w:themeColor="text1"/>
          <w:sz w:val="22"/>
          <w:szCs w:val="22"/>
        </w:rPr>
        <w:t xml:space="preserve">Your Topline Survey Results report shows your results for each of the survey dimensions that characterize the </w:t>
      </w:r>
      <w:r w:rsidRPr="002429EE">
        <w:rPr>
          <w:rFonts w:asciiTheme="minorHAnsi" w:hAnsiTheme="minorHAnsi" w:cstheme="minorHAnsi"/>
          <w:sz w:val="22"/>
          <w:szCs w:val="22"/>
        </w:rPr>
        <w:t>ModernThink Higher Education Insight Survey</w:t>
      </w:r>
      <w:r w:rsidRPr="002429EE">
        <w:rPr>
          <w:rFonts w:asciiTheme="minorHAnsi" w:hAnsiTheme="minorHAnsi" w:cstheme="minorHAnsi"/>
          <w:sz w:val="22"/>
          <w:szCs w:val="22"/>
          <w:vertAlign w:val="superscript"/>
        </w:rPr>
        <w:t>©</w:t>
      </w:r>
      <w:r w:rsidRPr="002429EE">
        <w:rPr>
          <w:rFonts w:asciiTheme="minorHAnsi" w:hAnsiTheme="minorHAnsi" w:cstheme="minorHAnsi"/>
          <w:sz w:val="22"/>
          <w:szCs w:val="22"/>
        </w:rPr>
        <w:t xml:space="preserve">. In addition to your overall scores, data is broken down by EHRA Non-faculty (NF), Faculty, and SHRA. </w:t>
      </w:r>
      <w:r>
        <w:rPr>
          <w:rFonts w:asciiTheme="minorHAnsi" w:hAnsiTheme="minorHAnsi" w:cstheme="minorHAnsi"/>
          <w:sz w:val="22"/>
          <w:szCs w:val="22"/>
        </w:rPr>
        <w:t xml:space="preserve"> </w:t>
      </w:r>
      <w:r w:rsidRPr="002429EE">
        <w:rPr>
          <w:rFonts w:asciiTheme="minorHAnsi" w:hAnsiTheme="minorHAnsi" w:cstheme="minorHAnsi"/>
          <w:sz w:val="22"/>
          <w:szCs w:val="22"/>
        </w:rPr>
        <w:t xml:space="preserve">There is also a column for “Other” staff who do not fit into one of the above categories. This column will only populate for campuses that included CSS Exempt, COS Non-exempt, or CSS Non-exempt Staff, or Adjunct Faculty. The numbers shown represent percent positive responses, or the percentage of respondents who selected </w:t>
      </w:r>
      <w:r w:rsidRPr="002429EE">
        <w:rPr>
          <w:rFonts w:asciiTheme="minorHAnsi" w:hAnsiTheme="minorHAnsi" w:cstheme="minorHAnsi"/>
          <w:i/>
          <w:sz w:val="22"/>
          <w:szCs w:val="22"/>
        </w:rPr>
        <w:t>“Strongly Agree”</w:t>
      </w:r>
      <w:r w:rsidRPr="002429EE">
        <w:rPr>
          <w:rFonts w:asciiTheme="minorHAnsi" w:hAnsiTheme="minorHAnsi" w:cstheme="minorHAnsi"/>
          <w:sz w:val="22"/>
          <w:szCs w:val="22"/>
        </w:rPr>
        <w:t xml:space="preserve"> or </w:t>
      </w:r>
      <w:r w:rsidRPr="002429EE">
        <w:rPr>
          <w:rFonts w:asciiTheme="minorHAnsi" w:hAnsiTheme="minorHAnsi" w:cstheme="minorHAnsi"/>
          <w:i/>
          <w:sz w:val="22"/>
          <w:szCs w:val="22"/>
        </w:rPr>
        <w:t>“Agree.”</w:t>
      </w:r>
    </w:p>
    <w:p w14:paraId="4416B5F4" w14:textId="77777777" w:rsidR="00416856" w:rsidRDefault="00416856" w:rsidP="00416856">
      <w:pPr>
        <w:tabs>
          <w:tab w:val="left" w:pos="8640"/>
          <w:tab w:val="left" w:pos="9540"/>
        </w:tabs>
        <w:jc w:val="center"/>
        <w:outlineLvl w:val="0"/>
        <w:rPr>
          <w:rFonts w:ascii="Calibri" w:hAnsi="Calibri" w:cs="Calibri"/>
          <w:b/>
          <w:color w:val="002060"/>
          <w:sz w:val="28"/>
          <w:szCs w:val="28"/>
        </w:rPr>
      </w:pPr>
      <w:r>
        <w:rPr>
          <w:rFonts w:ascii="Calibri" w:hAnsi="Calibri" w:cs="Calibri"/>
          <w:b/>
          <w:noProof/>
          <w:color w:val="002060"/>
          <w:sz w:val="28"/>
          <w:szCs w:val="28"/>
        </w:rPr>
        <w:lastRenderedPageBreak/>
        <w:drawing>
          <wp:inline distT="0" distB="0" distL="0" distR="0" wp14:anchorId="13867EEA" wp14:editId="29BF9221">
            <wp:extent cx="5334462" cy="3520745"/>
            <wp:effectExtent l="19050" t="19050" r="19050" b="22860"/>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5334462" cy="3520745"/>
                    </a:xfrm>
                    <a:prstGeom prst="rect">
                      <a:avLst/>
                    </a:prstGeom>
                    <a:ln w="12700">
                      <a:solidFill>
                        <a:schemeClr val="tx1"/>
                      </a:solidFill>
                    </a:ln>
                  </pic:spPr>
                </pic:pic>
              </a:graphicData>
            </a:graphic>
          </wp:inline>
        </w:drawing>
      </w:r>
    </w:p>
    <w:p w14:paraId="364F1933" w14:textId="77777777" w:rsidR="00416856" w:rsidRDefault="00416856" w:rsidP="00416856">
      <w:pPr>
        <w:tabs>
          <w:tab w:val="left" w:pos="8640"/>
          <w:tab w:val="left" w:pos="9540"/>
        </w:tabs>
        <w:jc w:val="both"/>
        <w:outlineLvl w:val="0"/>
        <w:rPr>
          <w:rFonts w:ascii="Calibri" w:hAnsi="Calibri" w:cs="Calibri"/>
          <w:b/>
          <w:color w:val="002060"/>
          <w:sz w:val="28"/>
          <w:szCs w:val="28"/>
        </w:rPr>
      </w:pPr>
    </w:p>
    <w:p w14:paraId="10105D14" w14:textId="77777777" w:rsidR="00080F3A" w:rsidRPr="00F43027" w:rsidRDefault="00080F3A" w:rsidP="00F54C6A">
      <w:pPr>
        <w:tabs>
          <w:tab w:val="left" w:pos="8640"/>
          <w:tab w:val="left" w:pos="9540"/>
        </w:tabs>
        <w:jc w:val="both"/>
        <w:outlineLvl w:val="0"/>
        <w:rPr>
          <w:rFonts w:ascii="Calibri" w:hAnsi="Calibri" w:cs="Calibri"/>
          <w:b/>
          <w:color w:val="002060"/>
          <w:sz w:val="28"/>
          <w:szCs w:val="28"/>
        </w:rPr>
      </w:pPr>
    </w:p>
    <w:p w14:paraId="5ECF8841" w14:textId="77777777" w:rsidR="001F1DB4" w:rsidRPr="00F43027" w:rsidRDefault="001F1DB4" w:rsidP="00F54C6A">
      <w:pPr>
        <w:tabs>
          <w:tab w:val="left" w:pos="8640"/>
          <w:tab w:val="left" w:pos="9540"/>
        </w:tabs>
        <w:jc w:val="both"/>
        <w:outlineLvl w:val="0"/>
        <w:rPr>
          <w:rFonts w:ascii="Calibri" w:hAnsi="Calibri" w:cs="Calibri"/>
          <w:b/>
          <w:color w:val="002060"/>
          <w:sz w:val="28"/>
          <w:szCs w:val="28"/>
        </w:rPr>
      </w:pPr>
      <w:r w:rsidRPr="00F43027">
        <w:rPr>
          <w:rFonts w:ascii="Calibri" w:hAnsi="Calibri" w:cs="Calibri"/>
          <w:b/>
          <w:color w:val="002060"/>
          <w:sz w:val="28"/>
          <w:szCs w:val="28"/>
        </w:rPr>
        <w:t>Employee Comments Report</w:t>
      </w:r>
    </w:p>
    <w:p w14:paraId="5AAB0419" w14:textId="77777777" w:rsidR="001F1DB4" w:rsidRPr="00F43027" w:rsidRDefault="001F1DB4" w:rsidP="00F54C6A">
      <w:pPr>
        <w:jc w:val="both"/>
        <w:rPr>
          <w:rFonts w:ascii="Calibri" w:hAnsi="Calibri" w:cs="Calibri"/>
          <w:b/>
          <w:bCs/>
          <w:color w:val="000080"/>
          <w:sz w:val="28"/>
          <w:szCs w:val="28"/>
        </w:rPr>
      </w:pPr>
    </w:p>
    <w:p w14:paraId="6DC90ECB" w14:textId="0C6A0449" w:rsidR="00B61EF7" w:rsidRPr="00F43027" w:rsidRDefault="00B61EF7" w:rsidP="00F54C6A">
      <w:pPr>
        <w:jc w:val="both"/>
        <w:rPr>
          <w:rFonts w:ascii="Calibri" w:hAnsi="Calibri" w:cs="Calibri"/>
          <w:sz w:val="22"/>
          <w:szCs w:val="22"/>
        </w:rPr>
      </w:pPr>
      <w:r w:rsidRPr="00F43027">
        <w:rPr>
          <w:rFonts w:ascii="Calibri" w:hAnsi="Calibri" w:cs="Calibri"/>
          <w:sz w:val="22"/>
          <w:szCs w:val="22"/>
        </w:rPr>
        <w:t xml:space="preserve">The Employee Comments Report conveys the experiences of your employees, provided by the employees themselves. When your faculty, administration and staff completed the </w:t>
      </w:r>
      <w:r w:rsidR="00AF3040">
        <w:rPr>
          <w:rFonts w:ascii="Calibri" w:hAnsi="Calibri" w:cs="Calibri"/>
          <w:sz w:val="22"/>
          <w:szCs w:val="22"/>
        </w:rPr>
        <w:t>202</w:t>
      </w:r>
      <w:r w:rsidR="00034B99">
        <w:rPr>
          <w:rFonts w:ascii="Calibri" w:hAnsi="Calibri" w:cs="Calibri"/>
          <w:sz w:val="22"/>
          <w:szCs w:val="22"/>
        </w:rPr>
        <w:t>2</w:t>
      </w:r>
      <w:r w:rsidRPr="00F43027">
        <w:rPr>
          <w:rFonts w:ascii="Calibri" w:hAnsi="Calibri" w:cs="Calibri"/>
          <w:sz w:val="22"/>
          <w:szCs w:val="22"/>
        </w:rPr>
        <w:t xml:space="preserve"> UNC System Employee Engagement Survey they were asked two open-ended questions:</w:t>
      </w:r>
    </w:p>
    <w:p w14:paraId="5549682C" w14:textId="77777777" w:rsidR="001F1DB4" w:rsidRPr="00F43027" w:rsidRDefault="001F1DB4" w:rsidP="00F54C6A">
      <w:pPr>
        <w:jc w:val="both"/>
        <w:rPr>
          <w:rFonts w:ascii="Calibri" w:hAnsi="Calibri" w:cs="Calibri"/>
          <w:sz w:val="22"/>
          <w:szCs w:val="22"/>
        </w:rPr>
      </w:pPr>
    </w:p>
    <w:p w14:paraId="7C2E4582" w14:textId="77777777" w:rsidR="0055243C" w:rsidRPr="00F43027" w:rsidRDefault="001F1DB4" w:rsidP="00F54C6A">
      <w:pPr>
        <w:ind w:left="720"/>
        <w:jc w:val="both"/>
        <w:rPr>
          <w:rFonts w:ascii="Calibri" w:hAnsi="Calibri" w:cs="Calibri"/>
          <w:i/>
          <w:sz w:val="22"/>
          <w:szCs w:val="22"/>
        </w:rPr>
      </w:pPr>
      <w:r w:rsidRPr="00F43027">
        <w:rPr>
          <w:rFonts w:ascii="Calibri" w:hAnsi="Calibri" w:cs="Calibri"/>
          <w:i/>
          <w:sz w:val="22"/>
          <w:szCs w:val="22"/>
        </w:rPr>
        <w:t>What do you appreciate most about working at this institution?</w:t>
      </w:r>
    </w:p>
    <w:p w14:paraId="162D9127" w14:textId="77777777" w:rsidR="001F1DB4" w:rsidRPr="00F43027" w:rsidRDefault="001F1DB4" w:rsidP="00F54C6A">
      <w:pPr>
        <w:ind w:left="720"/>
        <w:jc w:val="both"/>
        <w:rPr>
          <w:rFonts w:ascii="Calibri" w:hAnsi="Calibri" w:cs="Calibri"/>
          <w:i/>
          <w:sz w:val="22"/>
          <w:szCs w:val="22"/>
        </w:rPr>
      </w:pPr>
      <w:r w:rsidRPr="00F43027">
        <w:rPr>
          <w:rFonts w:ascii="Calibri" w:hAnsi="Calibri" w:cs="Calibri"/>
          <w:i/>
          <w:sz w:val="22"/>
          <w:szCs w:val="22"/>
        </w:rPr>
        <w:t xml:space="preserve">What would make this institution a better place to work? </w:t>
      </w:r>
    </w:p>
    <w:p w14:paraId="6D2641A2" w14:textId="77777777" w:rsidR="001F1DB4" w:rsidRPr="00F43027" w:rsidRDefault="001F1DB4" w:rsidP="00F54C6A">
      <w:pPr>
        <w:jc w:val="both"/>
        <w:rPr>
          <w:rFonts w:ascii="Calibri" w:hAnsi="Calibri" w:cs="Calibri"/>
          <w:sz w:val="22"/>
          <w:szCs w:val="22"/>
        </w:rPr>
      </w:pPr>
    </w:p>
    <w:p w14:paraId="3ECB9971" w14:textId="6F9833E4" w:rsidR="009C0FFD" w:rsidRDefault="00B61EF7" w:rsidP="00D2121E">
      <w:pPr>
        <w:jc w:val="both"/>
        <w:rPr>
          <w:rFonts w:ascii="Calibri" w:hAnsi="Calibri" w:cs="Calibri"/>
          <w:sz w:val="22"/>
          <w:szCs w:val="22"/>
        </w:rPr>
      </w:pPr>
      <w:r w:rsidRPr="00F43027">
        <w:rPr>
          <w:rFonts w:ascii="Calibri" w:hAnsi="Calibri" w:cs="Calibri"/>
          <w:sz w:val="22"/>
          <w:szCs w:val="22"/>
        </w:rPr>
        <w:t>Responses to these two questions are detailed in this report. To encourage honest, candid feedback and protect the anonymity of individual respondents, we advised employees not to include any self-</w:t>
      </w:r>
      <w:r w:rsidR="00495100" w:rsidRPr="00F43027">
        <w:rPr>
          <w:rFonts w:ascii="Calibri" w:hAnsi="Calibri" w:cs="Calibri"/>
          <w:sz w:val="22"/>
          <w:szCs w:val="22"/>
        </w:rPr>
        <w:t xml:space="preserve">identifying information. </w:t>
      </w:r>
      <w:r w:rsidRPr="00F43027">
        <w:rPr>
          <w:rFonts w:ascii="Calibri" w:hAnsi="Calibri" w:cs="Calibri"/>
          <w:sz w:val="22"/>
          <w:szCs w:val="22"/>
        </w:rPr>
        <w:t>Additionally, comments have been suppressed for Pre-loaded UNC Job Categories with fewer than five respondents. We have presented the comments exactly as they were provided to us</w:t>
      </w:r>
      <w:r w:rsidR="007B2201" w:rsidRPr="00F43027">
        <w:rPr>
          <w:rFonts w:ascii="Calibri" w:hAnsi="Calibri" w:cs="Calibri"/>
          <w:sz w:val="22"/>
          <w:szCs w:val="22"/>
        </w:rPr>
        <w:t>, ordered alphabetically by first letter to help preserve anonymity</w:t>
      </w:r>
      <w:r w:rsidRPr="00F43027">
        <w:rPr>
          <w:rFonts w:ascii="Calibri" w:hAnsi="Calibri" w:cs="Calibri"/>
          <w:sz w:val="22"/>
          <w:szCs w:val="22"/>
        </w:rPr>
        <w:t xml:space="preserve">.  </w:t>
      </w:r>
    </w:p>
    <w:p w14:paraId="3D0B981B" w14:textId="77777777" w:rsidR="00E94FCC" w:rsidRPr="00D2121E" w:rsidRDefault="00E94FCC" w:rsidP="00D2121E">
      <w:pPr>
        <w:jc w:val="both"/>
        <w:rPr>
          <w:rFonts w:ascii="Calibri" w:hAnsi="Calibri" w:cs="Calibri"/>
          <w:sz w:val="22"/>
          <w:szCs w:val="22"/>
        </w:rPr>
      </w:pPr>
    </w:p>
    <w:p w14:paraId="23CA622A" w14:textId="77777777" w:rsidR="001F1DB4" w:rsidRPr="00F43027" w:rsidRDefault="00FC3439" w:rsidP="00F54C6A">
      <w:pPr>
        <w:tabs>
          <w:tab w:val="left" w:pos="8640"/>
          <w:tab w:val="left" w:pos="9540"/>
        </w:tabs>
        <w:jc w:val="both"/>
        <w:outlineLvl w:val="0"/>
        <w:rPr>
          <w:rFonts w:ascii="Calibri" w:hAnsi="Calibri" w:cs="Calibri"/>
          <w:b/>
          <w:color w:val="002060"/>
          <w:sz w:val="28"/>
          <w:szCs w:val="28"/>
        </w:rPr>
      </w:pPr>
      <w:r w:rsidRPr="00F43027">
        <w:rPr>
          <w:rFonts w:ascii="Calibri" w:hAnsi="Calibri" w:cs="Calibri"/>
          <w:b/>
          <w:color w:val="002060"/>
          <w:sz w:val="28"/>
          <w:szCs w:val="28"/>
        </w:rPr>
        <w:t>Additional Reports</w:t>
      </w:r>
    </w:p>
    <w:p w14:paraId="2624B522" w14:textId="77777777" w:rsidR="00FC3439" w:rsidRPr="00F43027" w:rsidRDefault="00FC3439" w:rsidP="00F54C6A">
      <w:pPr>
        <w:tabs>
          <w:tab w:val="left" w:pos="8640"/>
          <w:tab w:val="left" w:pos="9540"/>
        </w:tabs>
        <w:jc w:val="both"/>
        <w:outlineLvl w:val="0"/>
        <w:rPr>
          <w:rFonts w:ascii="Calibri" w:hAnsi="Calibri" w:cs="Calibri"/>
          <w:b/>
          <w:color w:val="002060"/>
          <w:sz w:val="28"/>
          <w:szCs w:val="28"/>
        </w:rPr>
      </w:pPr>
    </w:p>
    <w:p w14:paraId="6945A4F4" w14:textId="77777777" w:rsidR="00FC3439" w:rsidRPr="00F43027" w:rsidRDefault="00FC3439" w:rsidP="00F54C6A">
      <w:pPr>
        <w:tabs>
          <w:tab w:val="left" w:pos="8640"/>
          <w:tab w:val="left" w:pos="9540"/>
        </w:tabs>
        <w:jc w:val="both"/>
        <w:outlineLvl w:val="0"/>
        <w:rPr>
          <w:rFonts w:ascii="Calibri" w:hAnsi="Calibri" w:cs="Calibri"/>
          <w:sz w:val="22"/>
          <w:szCs w:val="22"/>
        </w:rPr>
      </w:pPr>
      <w:r w:rsidRPr="00F43027">
        <w:rPr>
          <w:rFonts w:ascii="Calibri" w:hAnsi="Calibri" w:cs="Calibri"/>
          <w:sz w:val="22"/>
          <w:szCs w:val="22"/>
        </w:rPr>
        <w:t xml:space="preserve">If you are interested in diving deeper into your data, or require support for presenting results to your Board or other key stakeholder groups, please contact Suzi Schmittlein at 888.684.4658 or via email at </w:t>
      </w:r>
      <w:hyperlink r:id="rId26" w:history="1">
        <w:r w:rsidRPr="00F43027">
          <w:rPr>
            <w:rStyle w:val="Hyperlink"/>
            <w:rFonts w:ascii="Calibri" w:hAnsi="Calibri" w:cs="Calibri"/>
            <w:sz w:val="22"/>
            <w:szCs w:val="22"/>
          </w:rPr>
          <w:t>sschmittlein@modernthink.com</w:t>
        </w:r>
      </w:hyperlink>
      <w:r w:rsidRPr="00F43027">
        <w:rPr>
          <w:rFonts w:ascii="Calibri" w:hAnsi="Calibri" w:cs="Calibri"/>
          <w:sz w:val="22"/>
          <w:szCs w:val="22"/>
        </w:rPr>
        <w:t>. ModernThink has a number of additional reports and consulting services available, including, but not limited to, the following:</w:t>
      </w:r>
    </w:p>
    <w:p w14:paraId="2FD6090C" w14:textId="20FF9C5D" w:rsidR="00FC3439" w:rsidRDefault="00FC3439" w:rsidP="00F54C6A">
      <w:pPr>
        <w:tabs>
          <w:tab w:val="left" w:pos="8640"/>
          <w:tab w:val="left" w:pos="9540"/>
        </w:tabs>
        <w:jc w:val="both"/>
        <w:outlineLvl w:val="0"/>
        <w:rPr>
          <w:rFonts w:ascii="Calibri" w:hAnsi="Calibri" w:cs="Calibri"/>
          <w:sz w:val="22"/>
          <w:szCs w:val="22"/>
        </w:rPr>
      </w:pPr>
    </w:p>
    <w:p w14:paraId="091E6837" w14:textId="5CB38823" w:rsidR="000A4686" w:rsidRDefault="000A4686" w:rsidP="00F54C6A">
      <w:pPr>
        <w:tabs>
          <w:tab w:val="left" w:pos="8640"/>
          <w:tab w:val="left" w:pos="9540"/>
        </w:tabs>
        <w:jc w:val="both"/>
        <w:outlineLvl w:val="0"/>
        <w:rPr>
          <w:rFonts w:ascii="Calibri" w:hAnsi="Calibri" w:cs="Calibri"/>
          <w:sz w:val="22"/>
          <w:szCs w:val="22"/>
        </w:rPr>
      </w:pPr>
    </w:p>
    <w:p w14:paraId="6E7A97C7" w14:textId="77777777" w:rsidR="000A4686" w:rsidRPr="00F43027" w:rsidRDefault="000A4686" w:rsidP="00F54C6A">
      <w:pPr>
        <w:tabs>
          <w:tab w:val="left" w:pos="8640"/>
          <w:tab w:val="left" w:pos="9540"/>
        </w:tabs>
        <w:jc w:val="both"/>
        <w:outlineLvl w:val="0"/>
        <w:rPr>
          <w:rFonts w:ascii="Calibri" w:hAnsi="Calibri" w:cs="Calibri"/>
          <w:sz w:val="22"/>
          <w:szCs w:val="22"/>
        </w:rPr>
      </w:pPr>
    </w:p>
    <w:tbl>
      <w:tblPr>
        <w:tblW w:w="8928" w:type="dxa"/>
        <w:jc w:val="center"/>
        <w:tblCellMar>
          <w:left w:w="0" w:type="dxa"/>
          <w:right w:w="0" w:type="dxa"/>
        </w:tblCellMar>
        <w:tblLook w:val="04A0" w:firstRow="1" w:lastRow="0" w:firstColumn="1" w:lastColumn="0" w:noHBand="0" w:noVBand="1"/>
      </w:tblPr>
      <w:tblGrid>
        <w:gridCol w:w="6858"/>
        <w:gridCol w:w="2070"/>
      </w:tblGrid>
      <w:tr w:rsidR="000A4686" w:rsidRPr="000A4686" w14:paraId="336583B5" w14:textId="77777777" w:rsidTr="000A4686">
        <w:trPr>
          <w:trHeight w:val="276"/>
          <w:jc w:val="center"/>
        </w:trPr>
        <w:tc>
          <w:tcPr>
            <w:tcW w:w="6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973F38" w14:textId="77777777" w:rsidR="000A4686" w:rsidRPr="000A4686" w:rsidRDefault="000A4686" w:rsidP="00CD6DB9">
            <w:pPr>
              <w:rPr>
                <w:rFonts w:asciiTheme="minorHAnsi" w:hAnsiTheme="minorHAnsi" w:cstheme="minorHAnsi"/>
                <w:b/>
                <w:bCs/>
                <w:color w:val="000000"/>
                <w:sz w:val="22"/>
                <w:szCs w:val="22"/>
              </w:rPr>
            </w:pPr>
            <w:r w:rsidRPr="000A4686">
              <w:rPr>
                <w:rFonts w:asciiTheme="minorHAnsi" w:hAnsiTheme="minorHAnsi" w:cstheme="minorHAnsi"/>
                <w:b/>
                <w:bCs/>
                <w:color w:val="000000"/>
                <w:sz w:val="22"/>
                <w:szCs w:val="22"/>
              </w:rPr>
              <w:t>Report/Consulting Service</w:t>
            </w:r>
          </w:p>
        </w:tc>
        <w:tc>
          <w:tcPr>
            <w:tcW w:w="20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7611B6B" w14:textId="77777777" w:rsidR="000A4686" w:rsidRPr="000A4686" w:rsidRDefault="000A4686" w:rsidP="00CD6DB9">
            <w:pPr>
              <w:rPr>
                <w:rFonts w:asciiTheme="minorHAnsi" w:hAnsiTheme="minorHAnsi" w:cstheme="minorHAnsi"/>
                <w:b/>
                <w:bCs/>
                <w:color w:val="000000"/>
                <w:sz w:val="22"/>
                <w:szCs w:val="22"/>
              </w:rPr>
            </w:pPr>
            <w:r w:rsidRPr="000A4686">
              <w:rPr>
                <w:rFonts w:asciiTheme="minorHAnsi" w:hAnsiTheme="minorHAnsi" w:cstheme="minorHAnsi"/>
                <w:b/>
                <w:bCs/>
                <w:color w:val="000000"/>
                <w:sz w:val="22"/>
                <w:szCs w:val="22"/>
              </w:rPr>
              <w:t>Price</w:t>
            </w:r>
          </w:p>
        </w:tc>
      </w:tr>
      <w:tr w:rsidR="000A4686" w:rsidRPr="000A4686" w14:paraId="61F987A8"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7A7432" w14:textId="7E6FF632"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sz w:val="22"/>
                <w:szCs w:val="22"/>
              </w:rPr>
              <w:t xml:space="preserve">Online </w:t>
            </w:r>
            <w:r w:rsidRPr="000A4686">
              <w:rPr>
                <w:rFonts w:asciiTheme="minorHAnsi" w:hAnsiTheme="minorHAnsi" w:cstheme="minorHAnsi"/>
                <w:color w:val="000000"/>
                <w:sz w:val="22"/>
                <w:szCs w:val="22"/>
              </w:rPr>
              <w:t>Report Gateway (i</w:t>
            </w:r>
            <w:r w:rsidRPr="000A4686">
              <w:rPr>
                <w:rFonts w:asciiTheme="minorHAnsi" w:hAnsiTheme="minorHAnsi" w:cstheme="minorHAnsi"/>
                <w:sz w:val="22"/>
                <w:szCs w:val="22"/>
              </w:rPr>
              <w:t xml:space="preserve">ncludes </w:t>
            </w:r>
            <w:r w:rsidRPr="000A4686">
              <w:rPr>
                <w:rFonts w:asciiTheme="minorHAnsi" w:hAnsiTheme="minorHAnsi" w:cstheme="minorHAnsi"/>
                <w:color w:val="000000"/>
                <w:sz w:val="22"/>
                <w:szCs w:val="22"/>
              </w:rPr>
              <w:t xml:space="preserve">all </w:t>
            </w:r>
            <w:r>
              <w:rPr>
                <w:rFonts w:asciiTheme="minorHAnsi" w:hAnsiTheme="minorHAnsi" w:cstheme="minorHAnsi"/>
                <w:color w:val="000000"/>
                <w:sz w:val="22"/>
                <w:szCs w:val="22"/>
              </w:rPr>
              <w:t xml:space="preserve">of </w:t>
            </w:r>
            <w:r w:rsidRPr="000A4686">
              <w:rPr>
                <w:rFonts w:asciiTheme="minorHAnsi" w:hAnsiTheme="minorHAnsi" w:cstheme="minorHAnsi"/>
                <w:color w:val="000000"/>
                <w:sz w:val="22"/>
                <w:szCs w:val="22"/>
              </w:rPr>
              <w:t>your institution</w:t>
            </w:r>
            <w:r>
              <w:rPr>
                <w:rFonts w:asciiTheme="minorHAnsi" w:hAnsiTheme="minorHAnsi" w:cstheme="minorHAnsi"/>
                <w:color w:val="000000"/>
                <w:sz w:val="22"/>
                <w:szCs w:val="22"/>
              </w:rPr>
              <w:t>’</w:t>
            </w:r>
            <w:r w:rsidRPr="000A4686">
              <w:rPr>
                <w:rFonts w:asciiTheme="minorHAnsi" w:hAnsiTheme="minorHAnsi" w:cstheme="minorHAnsi"/>
                <w:color w:val="000000"/>
                <w:sz w:val="22"/>
                <w:szCs w:val="22"/>
              </w:rPr>
              <w:t>s survey results and benchmarking: 2022, 20</w:t>
            </w:r>
            <w:r w:rsidRPr="000A4686">
              <w:rPr>
                <w:rFonts w:asciiTheme="minorHAnsi" w:hAnsiTheme="minorHAnsi" w:cstheme="minorHAnsi"/>
                <w:sz w:val="22"/>
                <w:szCs w:val="22"/>
              </w:rPr>
              <w:t>20</w:t>
            </w:r>
            <w:r w:rsidRPr="000A4686">
              <w:rPr>
                <w:rFonts w:asciiTheme="minorHAnsi" w:hAnsiTheme="minorHAnsi" w:cstheme="minorHAnsi"/>
                <w:color w:val="000000"/>
                <w:sz w:val="22"/>
                <w:szCs w:val="22"/>
              </w:rPr>
              <w:t>, 201</w:t>
            </w:r>
            <w:r w:rsidRPr="000A4686">
              <w:rPr>
                <w:rFonts w:asciiTheme="minorHAnsi" w:hAnsiTheme="minorHAnsi" w:cstheme="minorHAnsi"/>
                <w:sz w:val="22"/>
                <w:szCs w:val="22"/>
              </w:rPr>
              <w:t>8</w:t>
            </w:r>
            <w:r w:rsidRPr="000A4686">
              <w:rPr>
                <w:rFonts w:asciiTheme="minorHAnsi" w:hAnsiTheme="minorHAnsi" w:cstheme="minorHAnsi"/>
                <w:color w:val="000000"/>
                <w:sz w:val="22"/>
                <w:szCs w:val="22"/>
              </w:rPr>
              <w:t>)</w:t>
            </w:r>
            <w:r w:rsidRPr="000A4686">
              <w:rPr>
                <w:rFonts w:asciiTheme="minorHAnsi" w:hAnsiTheme="minorHAnsi" w:cstheme="minorHAnsi"/>
                <w:sz w:val="22"/>
                <w:szCs w:val="22"/>
              </w:rPr>
              <w:t>; Access for up to 10 users (all data)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C879E7"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$5,000</w:t>
            </w:r>
          </w:p>
        </w:tc>
      </w:tr>
      <w:tr w:rsidR="000A4686" w:rsidRPr="000A4686" w14:paraId="557B37F6"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D611DF"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Report Gateway Renewal</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7869AE"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$2,900</w:t>
            </w:r>
          </w:p>
        </w:tc>
      </w:tr>
      <w:tr w:rsidR="000A4686" w:rsidRPr="000A4686" w14:paraId="1782AE59"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1ECD07"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 xml:space="preserve">60-Minute Phone Consultation </w:t>
            </w:r>
            <w:r w:rsidRPr="000A4686">
              <w:rPr>
                <w:rFonts w:asciiTheme="minorHAnsi" w:hAnsiTheme="minorHAnsi" w:cstheme="minorHAnsi"/>
                <w:sz w:val="22"/>
                <w:szCs w:val="22"/>
              </w:rPr>
              <w:t>(SWOT Style)</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AC7EA0"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 xml:space="preserve">$900 </w:t>
            </w:r>
          </w:p>
        </w:tc>
      </w:tr>
      <w:tr w:rsidR="000A4686" w:rsidRPr="000A4686" w14:paraId="3DF3D678"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67474E"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Webinar Presentation (up to 2 hours)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72CF1"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$2</w:t>
            </w:r>
            <w:r w:rsidRPr="000A4686">
              <w:rPr>
                <w:rFonts w:asciiTheme="minorHAnsi" w:hAnsiTheme="minorHAnsi" w:cstheme="minorHAnsi"/>
                <w:sz w:val="22"/>
                <w:szCs w:val="22"/>
              </w:rPr>
              <w:t>,</w:t>
            </w:r>
            <w:r w:rsidRPr="000A4686">
              <w:rPr>
                <w:rFonts w:asciiTheme="minorHAnsi" w:hAnsiTheme="minorHAnsi" w:cstheme="minorHAnsi"/>
                <w:color w:val="000000"/>
                <w:sz w:val="22"/>
                <w:szCs w:val="22"/>
              </w:rPr>
              <w:t>150</w:t>
            </w:r>
          </w:p>
        </w:tc>
      </w:tr>
      <w:tr w:rsidR="000A4686" w:rsidRPr="000A4686" w14:paraId="74722E48"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786EB"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Onsite Consultation/Presentations (full day)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FD098"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$5,195 + expenses</w:t>
            </w:r>
          </w:p>
        </w:tc>
      </w:tr>
      <w:tr w:rsidR="000A4686" w:rsidRPr="000A4686" w14:paraId="7C143142" w14:textId="77777777" w:rsidTr="000A4686">
        <w:trPr>
          <w:trHeight w:val="276"/>
          <w:jc w:val="center"/>
        </w:trPr>
        <w:tc>
          <w:tcPr>
            <w:tcW w:w="6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6682E8"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Onsite Consultation/Presentations (half day) includes PowerPoint</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B8D6C6" w14:textId="77777777" w:rsidR="000A4686" w:rsidRPr="000A4686" w:rsidRDefault="000A4686" w:rsidP="00CD6DB9">
            <w:pPr>
              <w:rPr>
                <w:rFonts w:asciiTheme="minorHAnsi" w:hAnsiTheme="minorHAnsi" w:cstheme="minorHAnsi"/>
                <w:color w:val="000000"/>
                <w:sz w:val="22"/>
                <w:szCs w:val="22"/>
              </w:rPr>
            </w:pPr>
            <w:r w:rsidRPr="000A4686">
              <w:rPr>
                <w:rFonts w:asciiTheme="minorHAnsi" w:hAnsiTheme="minorHAnsi" w:cstheme="minorHAnsi"/>
                <w:color w:val="000000"/>
                <w:sz w:val="22"/>
                <w:szCs w:val="22"/>
              </w:rPr>
              <w:t>$3, 870 + expenses</w:t>
            </w:r>
          </w:p>
        </w:tc>
      </w:tr>
      <w:tr w:rsidR="000A4686" w:rsidRPr="000A4686" w14:paraId="0044F43D" w14:textId="77777777" w:rsidTr="000A4686">
        <w:trPr>
          <w:trHeight w:val="300"/>
          <w:jc w:val="center"/>
        </w:trPr>
        <w:tc>
          <w:tcPr>
            <w:tcW w:w="6858" w:type="dxa"/>
            <w:noWrap/>
            <w:tcMar>
              <w:top w:w="0" w:type="dxa"/>
              <w:left w:w="108" w:type="dxa"/>
              <w:bottom w:w="0" w:type="dxa"/>
              <w:right w:w="108" w:type="dxa"/>
            </w:tcMar>
            <w:vAlign w:val="bottom"/>
            <w:hideMark/>
          </w:tcPr>
          <w:p w14:paraId="2DB2AE2F" w14:textId="77777777" w:rsidR="000A4686" w:rsidRPr="000A4686" w:rsidRDefault="000A4686" w:rsidP="00CD6DB9">
            <w:pPr>
              <w:rPr>
                <w:color w:val="000000"/>
                <w:sz w:val="22"/>
                <w:szCs w:val="22"/>
              </w:rPr>
            </w:pPr>
          </w:p>
        </w:tc>
        <w:tc>
          <w:tcPr>
            <w:tcW w:w="2070" w:type="dxa"/>
            <w:noWrap/>
            <w:tcMar>
              <w:top w:w="0" w:type="dxa"/>
              <w:left w:w="108" w:type="dxa"/>
              <w:bottom w:w="0" w:type="dxa"/>
              <w:right w:w="108" w:type="dxa"/>
            </w:tcMar>
            <w:vAlign w:val="bottom"/>
            <w:hideMark/>
          </w:tcPr>
          <w:p w14:paraId="3AD108A2" w14:textId="77777777" w:rsidR="000A4686" w:rsidRPr="000A4686" w:rsidRDefault="000A4686" w:rsidP="00CD6DB9">
            <w:pPr>
              <w:rPr>
                <w:sz w:val="22"/>
                <w:szCs w:val="22"/>
              </w:rPr>
            </w:pPr>
          </w:p>
        </w:tc>
      </w:tr>
    </w:tbl>
    <w:p w14:paraId="70642CCF" w14:textId="77777777" w:rsidR="00FC3439" w:rsidRPr="00F43027" w:rsidRDefault="00FC3439" w:rsidP="00F54C6A">
      <w:pPr>
        <w:tabs>
          <w:tab w:val="left" w:pos="8640"/>
          <w:tab w:val="left" w:pos="9540"/>
        </w:tabs>
        <w:jc w:val="both"/>
        <w:outlineLvl w:val="0"/>
        <w:rPr>
          <w:rFonts w:ascii="Calibri" w:hAnsi="Calibri" w:cs="Calibri"/>
          <w:noProof/>
          <w:sz w:val="22"/>
          <w:szCs w:val="22"/>
        </w:rPr>
      </w:pPr>
    </w:p>
    <w:p w14:paraId="4E17EDD8" w14:textId="77777777" w:rsidR="000B0F84" w:rsidRPr="00F43027" w:rsidRDefault="000B0F84" w:rsidP="00F54C6A">
      <w:pPr>
        <w:tabs>
          <w:tab w:val="left" w:pos="8640"/>
          <w:tab w:val="left" w:pos="9540"/>
        </w:tabs>
        <w:jc w:val="both"/>
        <w:outlineLvl w:val="0"/>
        <w:rPr>
          <w:rFonts w:ascii="Calibri" w:hAnsi="Calibri" w:cs="Calibri"/>
          <w:noProof/>
        </w:rPr>
      </w:pPr>
    </w:p>
    <w:p w14:paraId="070C5FFF" w14:textId="77777777" w:rsidR="00A01822" w:rsidRPr="00F43027" w:rsidRDefault="00A01822" w:rsidP="00F54C6A">
      <w:pPr>
        <w:tabs>
          <w:tab w:val="left" w:pos="8640"/>
          <w:tab w:val="left" w:pos="9540"/>
        </w:tabs>
        <w:jc w:val="both"/>
        <w:outlineLvl w:val="0"/>
        <w:rPr>
          <w:rFonts w:ascii="Calibri" w:hAnsi="Calibri" w:cs="Calibri"/>
          <w:b/>
          <w:color w:val="002060"/>
          <w:sz w:val="28"/>
          <w:szCs w:val="28"/>
        </w:rPr>
      </w:pPr>
      <w:r w:rsidRPr="00F43027">
        <w:rPr>
          <w:rFonts w:ascii="Calibri" w:hAnsi="Calibri" w:cs="Calibri"/>
          <w:b/>
          <w:color w:val="002060"/>
          <w:sz w:val="28"/>
          <w:szCs w:val="28"/>
        </w:rPr>
        <w:t>Further Assistance and Next Steps</w:t>
      </w:r>
    </w:p>
    <w:p w14:paraId="00CB7C07" w14:textId="77777777" w:rsidR="00A01822" w:rsidRPr="00F43027" w:rsidRDefault="00A01822" w:rsidP="00F54C6A">
      <w:pPr>
        <w:pStyle w:val="MTReportText"/>
        <w:spacing w:line="240" w:lineRule="auto"/>
        <w:jc w:val="both"/>
        <w:rPr>
          <w:rFonts w:ascii="Calibri" w:hAnsi="Calibri" w:cs="Calibri"/>
          <w:b/>
          <w:sz w:val="22"/>
          <w:szCs w:val="22"/>
        </w:rPr>
      </w:pPr>
    </w:p>
    <w:p w14:paraId="1961C979" w14:textId="77777777" w:rsidR="00A01822" w:rsidRPr="00F43027" w:rsidRDefault="00A01822" w:rsidP="00F54C6A">
      <w:pPr>
        <w:pStyle w:val="MTReportText"/>
        <w:spacing w:line="240" w:lineRule="auto"/>
        <w:jc w:val="both"/>
        <w:rPr>
          <w:rFonts w:ascii="Calibri" w:hAnsi="Calibri" w:cs="Calibri"/>
          <w:sz w:val="22"/>
          <w:szCs w:val="22"/>
        </w:rPr>
      </w:pPr>
      <w:r w:rsidRPr="00F43027">
        <w:rPr>
          <w:rFonts w:ascii="Calibri" w:hAnsi="Calibri" w:cs="Calibri"/>
          <w:sz w:val="22"/>
          <w:szCs w:val="22"/>
        </w:rPr>
        <w:t xml:space="preserve">Please contact </w:t>
      </w:r>
      <w:r w:rsidR="00AF3040">
        <w:rPr>
          <w:rFonts w:ascii="Calibri" w:hAnsi="Calibri" w:cs="Calibri"/>
          <w:sz w:val="22"/>
          <w:szCs w:val="22"/>
        </w:rPr>
        <w:t>Liz Flood</w:t>
      </w:r>
      <w:r w:rsidRPr="00F43027">
        <w:rPr>
          <w:rFonts w:ascii="Calibri" w:hAnsi="Calibri" w:cs="Calibri"/>
          <w:sz w:val="22"/>
          <w:szCs w:val="22"/>
        </w:rPr>
        <w:t xml:space="preserve"> with any comments or questions</w:t>
      </w:r>
      <w:r w:rsidR="000B0F84" w:rsidRPr="00F43027">
        <w:rPr>
          <w:rFonts w:ascii="Calibri" w:hAnsi="Calibri" w:cs="Calibri"/>
          <w:sz w:val="22"/>
          <w:szCs w:val="22"/>
        </w:rPr>
        <w:t xml:space="preserve"> about your </w:t>
      </w:r>
      <w:r w:rsidR="00F54C6A" w:rsidRPr="00F43027">
        <w:rPr>
          <w:rFonts w:ascii="Calibri" w:hAnsi="Calibri" w:cs="Calibri"/>
          <w:sz w:val="22"/>
          <w:szCs w:val="22"/>
        </w:rPr>
        <w:t>Results</w:t>
      </w:r>
      <w:r w:rsidR="000B0F84" w:rsidRPr="00F43027">
        <w:rPr>
          <w:rFonts w:ascii="Calibri" w:hAnsi="Calibri" w:cs="Calibri"/>
          <w:sz w:val="22"/>
          <w:szCs w:val="22"/>
        </w:rPr>
        <w:t xml:space="preserve"> Suite,</w:t>
      </w:r>
      <w:r w:rsidRPr="00F43027">
        <w:rPr>
          <w:rFonts w:ascii="Calibri" w:hAnsi="Calibri" w:cs="Calibri"/>
          <w:sz w:val="22"/>
          <w:szCs w:val="22"/>
        </w:rPr>
        <w:t xml:space="preserve"> or if we can be of any further assistance</w:t>
      </w:r>
      <w:r w:rsidR="00A13643" w:rsidRPr="00F43027">
        <w:rPr>
          <w:rFonts w:ascii="Calibri" w:hAnsi="Calibri" w:cs="Calibri"/>
          <w:sz w:val="22"/>
          <w:szCs w:val="22"/>
        </w:rPr>
        <w:t>.</w:t>
      </w:r>
      <w:r w:rsidR="00806EC4" w:rsidRPr="00F43027">
        <w:rPr>
          <w:rFonts w:ascii="Calibri" w:hAnsi="Calibri" w:cs="Calibri"/>
          <w:sz w:val="22"/>
          <w:szCs w:val="22"/>
        </w:rPr>
        <w:t xml:space="preserve"> </w:t>
      </w:r>
      <w:r w:rsidR="00AF3040">
        <w:rPr>
          <w:rFonts w:ascii="Calibri" w:hAnsi="Calibri" w:cs="Calibri"/>
          <w:sz w:val="22"/>
          <w:szCs w:val="22"/>
        </w:rPr>
        <w:t>Liz</w:t>
      </w:r>
      <w:r w:rsidR="00C21F60" w:rsidRPr="00F43027">
        <w:rPr>
          <w:rFonts w:ascii="Calibri" w:hAnsi="Calibri" w:cs="Calibri"/>
          <w:sz w:val="22"/>
          <w:szCs w:val="22"/>
        </w:rPr>
        <w:t xml:space="preserve"> </w:t>
      </w:r>
      <w:r w:rsidRPr="00F43027">
        <w:rPr>
          <w:rFonts w:ascii="Calibri" w:hAnsi="Calibri" w:cs="Calibri"/>
          <w:sz w:val="22"/>
          <w:szCs w:val="22"/>
        </w:rPr>
        <w:t>can be reached at 888.684.4658 or via email at</w:t>
      </w:r>
      <w:r w:rsidR="00313254" w:rsidRPr="00F43027">
        <w:rPr>
          <w:rFonts w:ascii="Calibri" w:hAnsi="Calibri" w:cs="Calibri"/>
          <w:sz w:val="22"/>
          <w:szCs w:val="22"/>
        </w:rPr>
        <w:t xml:space="preserve"> </w:t>
      </w:r>
      <w:hyperlink r:id="rId27" w:history="1">
        <w:r w:rsidR="00AF3040" w:rsidRPr="002A03F3">
          <w:rPr>
            <w:rStyle w:val="Hyperlink"/>
            <w:rFonts w:ascii="Calibri" w:hAnsi="Calibri" w:cs="Calibri"/>
            <w:sz w:val="22"/>
            <w:szCs w:val="22"/>
          </w:rPr>
          <w:t>lflood@modernthink.com</w:t>
        </w:r>
      </w:hyperlink>
      <w:r w:rsidRPr="00F43027">
        <w:rPr>
          <w:rFonts w:ascii="Calibri" w:hAnsi="Calibri" w:cs="Calibri"/>
          <w:sz w:val="22"/>
          <w:szCs w:val="22"/>
        </w:rPr>
        <w:t xml:space="preserve">.  </w:t>
      </w:r>
    </w:p>
    <w:p w14:paraId="577AF1E3" w14:textId="77777777" w:rsidR="008C248D" w:rsidRPr="00F43027" w:rsidRDefault="008C248D" w:rsidP="00F54C6A">
      <w:pPr>
        <w:framePr w:w="3855" w:wrap="auto" w:hAnchor="text" w:x="2160"/>
        <w:jc w:val="both"/>
        <w:outlineLvl w:val="0"/>
        <w:rPr>
          <w:rFonts w:ascii="Calibri" w:hAnsi="Calibri" w:cs="Calibri"/>
        </w:rPr>
        <w:sectPr w:rsidR="008C248D" w:rsidRPr="00F43027" w:rsidSect="00F74326">
          <w:headerReference w:type="default" r:id="rId28"/>
          <w:footerReference w:type="default" r:id="rId29"/>
          <w:type w:val="continuous"/>
          <w:pgSz w:w="12240" w:h="15840" w:code="1"/>
          <w:pgMar w:top="1440" w:right="1080" w:bottom="1260" w:left="1080" w:header="720" w:footer="720" w:gutter="0"/>
          <w:cols w:space="720"/>
          <w:docGrid w:linePitch="360"/>
        </w:sectPr>
      </w:pPr>
    </w:p>
    <w:p w14:paraId="229E6905" w14:textId="77777777" w:rsidR="00207ADF" w:rsidRPr="00F43027" w:rsidRDefault="00806EC4" w:rsidP="00F54C6A">
      <w:pPr>
        <w:jc w:val="both"/>
        <w:rPr>
          <w:rFonts w:ascii="Calibri" w:hAnsi="Calibri" w:cs="Calibri"/>
          <w:sz w:val="22"/>
          <w:szCs w:val="22"/>
        </w:rPr>
      </w:pPr>
      <w:r w:rsidRPr="00F43027">
        <w:rPr>
          <w:rFonts w:ascii="Calibri" w:hAnsi="Calibri" w:cs="Calibri"/>
          <w:sz w:val="22"/>
          <w:szCs w:val="22"/>
        </w:rPr>
        <w:t xml:space="preserve"> </w:t>
      </w:r>
    </w:p>
    <w:sectPr w:rsidR="00207ADF" w:rsidRPr="00F43027" w:rsidSect="00637C35">
      <w:type w:val="continuous"/>
      <w:pgSz w:w="12240" w:h="15840" w:code="1"/>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92EF2" w14:textId="77777777" w:rsidR="000A1AAE" w:rsidRDefault="000A1AAE">
      <w:r>
        <w:separator/>
      </w:r>
    </w:p>
  </w:endnote>
  <w:endnote w:type="continuationSeparator" w:id="0">
    <w:p w14:paraId="7487E215" w14:textId="77777777" w:rsidR="000A1AAE" w:rsidRDefault="000A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Black Cond">
    <w:altName w:val="Arial"/>
    <w:panose1 w:val="00000000000000000000"/>
    <w:charset w:val="00"/>
    <w:family w:val="swiss"/>
    <w:notTrueType/>
    <w:pitch w:val="variable"/>
    <w:sig w:usb0="00000001"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6F52" w14:textId="77777777" w:rsidR="000A1AAE" w:rsidRDefault="000A1AAE" w:rsidP="00DC4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D6B8A" w14:textId="77777777" w:rsidR="000A1AAE" w:rsidRDefault="000A1AAE" w:rsidP="00AF17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5677" w14:textId="77777777" w:rsidR="000A1AAE" w:rsidRDefault="000A1AAE" w:rsidP="00DC42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02F6BD" w14:textId="77777777" w:rsidR="000A1AAE" w:rsidRPr="00823786" w:rsidRDefault="000A1AAE" w:rsidP="00AF1738">
    <w:pPr>
      <w:pStyle w:val="Footer"/>
      <w:tabs>
        <w:tab w:val="clear" w:pos="4320"/>
        <w:tab w:val="clear" w:pos="8640"/>
        <w:tab w:val="left" w:pos="5562"/>
      </w:tabs>
      <w:ind w:right="360"/>
      <w:jc w:val="center"/>
      <w:rPr>
        <w:rFonts w:ascii="Arial" w:hAnsi="Arial" w:cs="Arial"/>
        <w:sz w:val="20"/>
        <w:szCs w:val="20"/>
      </w:rPr>
    </w:pPr>
  </w:p>
  <w:p w14:paraId="13C06C88" w14:textId="77777777" w:rsidR="000A1AAE" w:rsidRDefault="000A1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792133"/>
      <w:docPartObj>
        <w:docPartGallery w:val="Page Numbers (Bottom of Page)"/>
        <w:docPartUnique/>
      </w:docPartObj>
    </w:sdtPr>
    <w:sdtEndPr>
      <w:rPr>
        <w:rStyle w:val="PageNumber"/>
        <w:rFonts w:ascii="Arial" w:hAnsi="Arial" w:cs="Arial"/>
        <w:sz w:val="20"/>
        <w:szCs w:val="20"/>
      </w:rPr>
    </w:sdtEndPr>
    <w:sdtContent>
      <w:p w14:paraId="7807176A" w14:textId="77777777" w:rsidR="000A1AAE" w:rsidRPr="00117C4F" w:rsidRDefault="000A1AAE">
        <w:pPr>
          <w:pStyle w:val="Footer"/>
          <w:jc w:val="center"/>
          <w:rPr>
            <w:rStyle w:val="PageNumber"/>
            <w:rFonts w:ascii="Arial" w:hAnsi="Arial" w:cs="Arial"/>
            <w:noProof/>
            <w:sz w:val="20"/>
            <w:szCs w:val="20"/>
          </w:rPr>
        </w:pPr>
        <w:r w:rsidRPr="00117C4F">
          <w:rPr>
            <w:rStyle w:val="PageNumber"/>
            <w:rFonts w:ascii="Arial" w:hAnsi="Arial" w:cs="Arial"/>
            <w:noProof/>
            <w:sz w:val="20"/>
            <w:szCs w:val="20"/>
          </w:rPr>
          <w:fldChar w:fldCharType="begin"/>
        </w:r>
        <w:r w:rsidRPr="00117C4F">
          <w:rPr>
            <w:rStyle w:val="PageNumber"/>
            <w:rFonts w:ascii="Arial" w:hAnsi="Arial" w:cs="Arial"/>
            <w:noProof/>
            <w:sz w:val="20"/>
            <w:szCs w:val="20"/>
          </w:rPr>
          <w:instrText xml:space="preserve"> PAGE   \* MERGEFORMAT </w:instrText>
        </w:r>
        <w:r w:rsidRPr="00117C4F">
          <w:rPr>
            <w:rStyle w:val="PageNumber"/>
            <w:rFonts w:ascii="Arial" w:hAnsi="Arial" w:cs="Arial"/>
            <w:noProof/>
            <w:sz w:val="20"/>
            <w:szCs w:val="20"/>
          </w:rPr>
          <w:fldChar w:fldCharType="separate"/>
        </w:r>
        <w:r>
          <w:rPr>
            <w:rStyle w:val="PageNumber"/>
            <w:rFonts w:ascii="Arial" w:hAnsi="Arial" w:cs="Arial"/>
            <w:noProof/>
            <w:sz w:val="20"/>
            <w:szCs w:val="20"/>
          </w:rPr>
          <w:t>1</w:t>
        </w:r>
        <w:r w:rsidRPr="00117C4F">
          <w:rPr>
            <w:rStyle w:val="PageNumber"/>
            <w:rFonts w:ascii="Arial" w:hAnsi="Arial" w:cs="Arial"/>
            <w:sz w:val="20"/>
            <w:szCs w:val="20"/>
          </w:rPr>
          <w:fldChar w:fldCharType="end"/>
        </w:r>
      </w:p>
    </w:sdtContent>
  </w:sdt>
  <w:p w14:paraId="431A359E" w14:textId="77777777" w:rsidR="000A1AAE" w:rsidRPr="00052BCD" w:rsidRDefault="000A1AAE" w:rsidP="00117C4F">
    <w:pPr>
      <w:pStyle w:val="Footer"/>
      <w:tabs>
        <w:tab w:val="clear" w:pos="4320"/>
        <w:tab w:val="clear" w:pos="8640"/>
        <w:tab w:val="left" w:pos="2486"/>
      </w:tabs>
      <w:ind w:right="360"/>
    </w:pPr>
    <w:r>
      <w:rPr>
        <w:noProof/>
      </w:rPr>
      <mc:AlternateContent>
        <mc:Choice Requires="wps">
          <w:drawing>
            <wp:anchor distT="0" distB="0" distL="114300" distR="114300" simplePos="0" relativeHeight="251672576" behindDoc="0" locked="0" layoutInCell="1" allowOverlap="1" wp14:anchorId="0BEDD729" wp14:editId="3E63ED60">
              <wp:simplePos x="0" y="0"/>
              <wp:positionH relativeFrom="margin">
                <wp:align>center</wp:align>
              </wp:positionH>
              <wp:positionV relativeFrom="paragraph">
                <wp:posOffset>195844</wp:posOffset>
              </wp:positionV>
              <wp:extent cx="7091045" cy="4572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B6D" w14:textId="77777777" w:rsidR="000A1AAE" w:rsidRPr="000E06EA" w:rsidRDefault="000A1AAE" w:rsidP="00117C4F">
                          <w:pPr>
                            <w:spacing w:before="40"/>
                            <w:jc w:val="center"/>
                            <w:rPr>
                              <w:rFonts w:ascii="Myriad Pro" w:hAnsi="Myriad Pro"/>
                              <w:color w:val="002369"/>
                              <w:sz w:val="17"/>
                              <w:szCs w:val="17"/>
                            </w:rPr>
                          </w:pPr>
                          <w:r w:rsidRPr="000E06EA">
                            <w:rPr>
                              <w:rFonts w:ascii="Myriad Pro" w:hAnsi="Myriad Pro"/>
                              <w:color w:val="002369"/>
                              <w:sz w:val="17"/>
                              <w:szCs w:val="17"/>
                            </w:rPr>
                            <w:t>ModernThink LLC  |  2 Mill Road Suite 102  |  Wilmington, DE 19806  |  Phone: 888.684.4658  |  www.modernthink.com</w:t>
                          </w:r>
                        </w:p>
                        <w:p w14:paraId="00410B38" w14:textId="77777777" w:rsidR="000A1AAE" w:rsidRPr="00913602" w:rsidRDefault="000A1AAE" w:rsidP="00117C4F">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DD729" id="_x0000_t202" coordsize="21600,21600" o:spt="202" path="m,l,21600r21600,l21600,xe">
              <v:stroke joinstyle="miter"/>
              <v:path gradientshapeok="t" o:connecttype="rect"/>
            </v:shapetype>
            <v:shape id="Text Box 29" o:spid="_x0000_s1026" type="#_x0000_t202" style="position:absolute;margin-left:0;margin-top:15.4pt;width:558.35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" filled="f" stroked="f">
              <v:textbox>
                <w:txbxContent>
                  <w:p w14:paraId="41D76B6D" w14:textId="77777777" w:rsidR="000A1AAE" w:rsidRPr="000E06EA" w:rsidRDefault="000A1AAE" w:rsidP="00117C4F">
                    <w:pPr>
                      <w:spacing w:before="40"/>
                      <w:jc w:val="center"/>
                      <w:rPr>
                        <w:rFonts w:ascii="Myriad Pro" w:hAnsi="Myriad Pro"/>
                        <w:color w:val="002369"/>
                        <w:sz w:val="17"/>
                        <w:szCs w:val="17"/>
                      </w:rPr>
                    </w:pPr>
                    <w:r w:rsidRPr="000E06EA">
                      <w:rPr>
                        <w:rFonts w:ascii="Myriad Pro" w:hAnsi="Myriad Pro"/>
                        <w:color w:val="002369"/>
                        <w:sz w:val="17"/>
                        <w:szCs w:val="17"/>
                      </w:rPr>
                      <w:t xml:space="preserve">ModernThink </w:t>
                    </w:r>
                    <w:proofErr w:type="gramStart"/>
                    <w:r w:rsidRPr="000E06EA">
                      <w:rPr>
                        <w:rFonts w:ascii="Myriad Pro" w:hAnsi="Myriad Pro"/>
                        <w:color w:val="002369"/>
                        <w:sz w:val="17"/>
                        <w:szCs w:val="17"/>
                      </w:rPr>
                      <w:t>LLC  |</w:t>
                    </w:r>
                    <w:proofErr w:type="gramEnd"/>
                    <w:r w:rsidRPr="000E06EA">
                      <w:rPr>
                        <w:rFonts w:ascii="Myriad Pro" w:hAnsi="Myriad Pro"/>
                        <w:color w:val="002369"/>
                        <w:sz w:val="17"/>
                        <w:szCs w:val="17"/>
                      </w:rPr>
                      <w:t xml:space="preserve">  2 Mill Road Suite 102  |  Wilmington, DE 19806  |  Phone: 888.684.4658  |  www.modernthink.com</w:t>
                    </w:r>
                  </w:p>
                  <w:p w14:paraId="00410B38" w14:textId="77777777" w:rsidR="000A1AAE" w:rsidRPr="00913602" w:rsidRDefault="000A1AAE" w:rsidP="00117C4F">
                    <w:pPr>
                      <w:rPr>
                        <w:szCs w:val="19"/>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8B22" w14:textId="77777777" w:rsidR="000A1AAE" w:rsidRPr="00823786" w:rsidRDefault="000A1AAE" w:rsidP="00823786">
    <w:pPr>
      <w:pStyle w:val="Footer"/>
      <w:tabs>
        <w:tab w:val="clear" w:pos="4320"/>
        <w:tab w:val="clear" w:pos="8640"/>
        <w:tab w:val="left" w:pos="5562"/>
      </w:tabs>
      <w:jc w:val="center"/>
      <w:rPr>
        <w:rFonts w:ascii="Arial" w:hAnsi="Arial" w:cs="Arial"/>
        <w:sz w:val="20"/>
        <w:szCs w:val="20"/>
      </w:rPr>
    </w:pPr>
    <w:r w:rsidRPr="00823786">
      <w:rPr>
        <w:rStyle w:val="PageNumber"/>
        <w:rFonts w:ascii="Arial" w:hAnsi="Arial" w:cs="Arial"/>
        <w:sz w:val="20"/>
        <w:szCs w:val="20"/>
      </w:rPr>
      <w:fldChar w:fldCharType="begin"/>
    </w:r>
    <w:r w:rsidRPr="00823786">
      <w:rPr>
        <w:rStyle w:val="PageNumber"/>
        <w:rFonts w:ascii="Arial" w:hAnsi="Arial" w:cs="Arial"/>
        <w:sz w:val="20"/>
        <w:szCs w:val="20"/>
      </w:rPr>
      <w:instrText xml:space="preserve"> PAGE </w:instrText>
    </w:r>
    <w:r w:rsidRPr="00823786">
      <w:rPr>
        <w:rStyle w:val="PageNumber"/>
        <w:rFonts w:ascii="Arial" w:hAnsi="Arial" w:cs="Arial"/>
        <w:sz w:val="20"/>
        <w:szCs w:val="20"/>
      </w:rPr>
      <w:fldChar w:fldCharType="separate"/>
    </w:r>
    <w:r w:rsidR="00830105">
      <w:rPr>
        <w:rStyle w:val="PageNumber"/>
        <w:rFonts w:ascii="Arial" w:hAnsi="Arial" w:cs="Arial"/>
        <w:noProof/>
        <w:sz w:val="20"/>
        <w:szCs w:val="20"/>
      </w:rPr>
      <w:t>5</w:t>
    </w:r>
    <w:r w:rsidRPr="00823786">
      <w:rPr>
        <w:rStyle w:val="PageNumber"/>
        <w:rFonts w:ascii="Arial" w:hAnsi="Arial" w:cs="Arial"/>
        <w:sz w:val="20"/>
        <w:szCs w:val="20"/>
      </w:rPr>
      <w:fldChar w:fldCharType="end"/>
    </w:r>
  </w:p>
  <w:p w14:paraId="48E683FF" w14:textId="77777777" w:rsidR="000A1AAE" w:rsidRDefault="000A1AAE">
    <w:pPr>
      <w:pStyle w:val="Footer"/>
    </w:pPr>
    <w:r>
      <w:rPr>
        <w:noProof/>
      </w:rPr>
      <mc:AlternateContent>
        <mc:Choice Requires="wps">
          <w:drawing>
            <wp:anchor distT="0" distB="0" distL="114300" distR="114300" simplePos="0" relativeHeight="251661312" behindDoc="0" locked="0" layoutInCell="1" allowOverlap="1" wp14:anchorId="703B1F70" wp14:editId="2731F02B">
              <wp:simplePos x="0" y="0"/>
              <wp:positionH relativeFrom="margin">
                <wp:align>center</wp:align>
              </wp:positionH>
              <wp:positionV relativeFrom="paragraph">
                <wp:posOffset>60960</wp:posOffset>
              </wp:positionV>
              <wp:extent cx="7091045" cy="45720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C985" w14:textId="77777777" w:rsidR="000A1AAE" w:rsidRPr="007A67CC" w:rsidRDefault="000A1AAE" w:rsidP="00913602">
                          <w:pPr>
                            <w:spacing w:before="40"/>
                            <w:jc w:val="center"/>
                            <w:rPr>
                              <w:rFonts w:ascii="Arial" w:hAnsi="Arial" w:cs="Arial"/>
                              <w:color w:val="002369"/>
                              <w:sz w:val="17"/>
                              <w:szCs w:val="17"/>
                            </w:rPr>
                          </w:pPr>
                          <w:r w:rsidRPr="007A67CC">
                            <w:rPr>
                              <w:rFonts w:ascii="Arial" w:hAnsi="Arial" w:cs="Arial"/>
                              <w:color w:val="002369"/>
                              <w:sz w:val="17"/>
                              <w:szCs w:val="17"/>
                            </w:rPr>
                            <w:t>ModernThink LLC  |  2 Mill Road</w:t>
                          </w:r>
                          <w:r>
                            <w:rPr>
                              <w:rFonts w:ascii="Arial" w:hAnsi="Arial" w:cs="Arial"/>
                              <w:color w:val="002369"/>
                              <w:sz w:val="17"/>
                              <w:szCs w:val="17"/>
                            </w:rPr>
                            <w:t>,</w:t>
                          </w:r>
                          <w:r w:rsidRPr="007A67CC">
                            <w:rPr>
                              <w:rFonts w:ascii="Arial" w:hAnsi="Arial" w:cs="Arial"/>
                              <w:color w:val="002369"/>
                              <w:sz w:val="17"/>
                              <w:szCs w:val="17"/>
                            </w:rPr>
                            <w:t xml:space="preserve"> Suite 102  |  Wilmington, DE 19806  |  Phone: 888.684.4658  |  www.modernthink.com</w:t>
                          </w:r>
                        </w:p>
                        <w:p w14:paraId="43389974" w14:textId="77777777" w:rsidR="000A1AAE" w:rsidRPr="007A67CC" w:rsidRDefault="000A1AAE" w:rsidP="00913602">
                          <w:pPr>
                            <w:rPr>
                              <w:rFonts w:ascii="Arial" w:hAnsi="Arial" w:cs="Arial"/>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B1F70" id="_x0000_t202" coordsize="21600,21600" o:spt="202" path="m,l,21600r21600,l21600,xe">
              <v:stroke joinstyle="miter"/>
              <v:path gradientshapeok="t" o:connecttype="rect"/>
            </v:shapetype>
            <v:shape id="_x0000_s1027" type="#_x0000_t202" style="position:absolute;margin-left:0;margin-top:4.8pt;width:558.35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" filled="f" stroked="f">
              <v:textbox>
                <w:txbxContent>
                  <w:p w14:paraId="004DC985" w14:textId="77777777" w:rsidR="000A1AAE" w:rsidRPr="007A67CC" w:rsidRDefault="000A1AAE" w:rsidP="00913602">
                    <w:pPr>
                      <w:spacing w:before="40"/>
                      <w:jc w:val="center"/>
                      <w:rPr>
                        <w:rFonts w:ascii="Arial" w:hAnsi="Arial" w:cs="Arial"/>
                        <w:color w:val="002369"/>
                        <w:sz w:val="17"/>
                        <w:szCs w:val="17"/>
                      </w:rPr>
                    </w:pPr>
                    <w:r w:rsidRPr="007A67CC">
                      <w:rPr>
                        <w:rFonts w:ascii="Arial" w:hAnsi="Arial" w:cs="Arial"/>
                        <w:color w:val="002369"/>
                        <w:sz w:val="17"/>
                        <w:szCs w:val="17"/>
                      </w:rPr>
                      <w:t xml:space="preserve">ModernThink </w:t>
                    </w:r>
                    <w:proofErr w:type="gramStart"/>
                    <w:r w:rsidRPr="007A67CC">
                      <w:rPr>
                        <w:rFonts w:ascii="Arial" w:hAnsi="Arial" w:cs="Arial"/>
                        <w:color w:val="002369"/>
                        <w:sz w:val="17"/>
                        <w:szCs w:val="17"/>
                      </w:rPr>
                      <w:t>LLC  |</w:t>
                    </w:r>
                    <w:proofErr w:type="gramEnd"/>
                    <w:r w:rsidRPr="007A67CC">
                      <w:rPr>
                        <w:rFonts w:ascii="Arial" w:hAnsi="Arial" w:cs="Arial"/>
                        <w:color w:val="002369"/>
                        <w:sz w:val="17"/>
                        <w:szCs w:val="17"/>
                      </w:rPr>
                      <w:t xml:space="preserve">  2 Mill Road</w:t>
                    </w:r>
                    <w:r>
                      <w:rPr>
                        <w:rFonts w:ascii="Arial" w:hAnsi="Arial" w:cs="Arial"/>
                        <w:color w:val="002369"/>
                        <w:sz w:val="17"/>
                        <w:szCs w:val="17"/>
                      </w:rPr>
                      <w:t>,</w:t>
                    </w:r>
                    <w:r w:rsidRPr="007A67CC">
                      <w:rPr>
                        <w:rFonts w:ascii="Arial" w:hAnsi="Arial" w:cs="Arial"/>
                        <w:color w:val="002369"/>
                        <w:sz w:val="17"/>
                        <w:szCs w:val="17"/>
                      </w:rPr>
                      <w:t xml:space="preserve"> Suite 102  |  Wilmington, DE 19806  |  Phone: 888.684.4658  |  www.modernthink.com</w:t>
                    </w:r>
                  </w:p>
                  <w:p w14:paraId="43389974" w14:textId="77777777" w:rsidR="000A1AAE" w:rsidRPr="007A67CC" w:rsidRDefault="000A1AAE" w:rsidP="00913602">
                    <w:pPr>
                      <w:rPr>
                        <w:rFonts w:ascii="Arial" w:hAnsi="Arial" w:cs="Arial"/>
                        <w:szCs w:val="19"/>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18D24" w14:textId="77777777" w:rsidR="000A1AAE" w:rsidRDefault="000A1AAE">
      <w:r>
        <w:separator/>
      </w:r>
    </w:p>
  </w:footnote>
  <w:footnote w:type="continuationSeparator" w:id="0">
    <w:p w14:paraId="1D6FEC2D" w14:textId="77777777" w:rsidR="000A1AAE" w:rsidRDefault="000A1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A655" w14:textId="77777777" w:rsidR="000A1AAE" w:rsidRDefault="000A1AAE" w:rsidP="00AF1738">
    <w:pPr>
      <w:pStyle w:val="Header"/>
      <w:tabs>
        <w:tab w:val="clear" w:pos="8640"/>
        <w:tab w:val="right" w:pos="9540"/>
      </w:tabs>
    </w:pPr>
  </w:p>
  <w:p w14:paraId="6C61F13B" w14:textId="77777777" w:rsidR="000A1AAE" w:rsidRDefault="000A1AAE" w:rsidP="00F614E5">
    <w:pPr>
      <w:pStyle w:val="Header"/>
    </w:pPr>
  </w:p>
  <w:p w14:paraId="047042EC" w14:textId="77777777" w:rsidR="000A1AAE" w:rsidRDefault="000A1AAE" w:rsidP="00F614E5">
    <w:pPr>
      <w:pStyle w:val="Header"/>
    </w:pPr>
  </w:p>
  <w:p w14:paraId="61C40D28" w14:textId="77777777" w:rsidR="000A1AAE" w:rsidRDefault="000A1AAE" w:rsidP="00F614E5">
    <w:pPr>
      <w:pStyle w:val="Header"/>
    </w:pPr>
    <w:r>
      <w:rPr>
        <w:noProof/>
      </w:rPr>
      <w:drawing>
        <wp:anchor distT="0" distB="0" distL="114300" distR="114300" simplePos="0" relativeHeight="251656192" behindDoc="1" locked="0" layoutInCell="1" allowOverlap="1" wp14:anchorId="7ADE303B" wp14:editId="38ED38BA">
          <wp:simplePos x="0" y="0"/>
          <wp:positionH relativeFrom="column">
            <wp:posOffset>4383405</wp:posOffset>
          </wp:positionH>
          <wp:positionV relativeFrom="paragraph">
            <wp:posOffset>160020</wp:posOffset>
          </wp:positionV>
          <wp:extent cx="1560195" cy="285115"/>
          <wp:effectExtent l="0" t="0" r="1905" b="635"/>
          <wp:wrapNone/>
          <wp:docPr id="7" name="Picture 7"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pic:spPr>
              </pic:pic>
            </a:graphicData>
          </a:graphic>
          <wp14:sizeRelH relativeFrom="page">
            <wp14:pctWidth>0</wp14:pctWidth>
          </wp14:sizeRelH>
          <wp14:sizeRelV relativeFrom="page">
            <wp14:pctHeight>0</wp14:pctHeight>
          </wp14:sizeRelV>
        </wp:anchor>
      </w:drawing>
    </w:r>
  </w:p>
  <w:p w14:paraId="3939A4ED" w14:textId="77777777" w:rsidR="000A1AAE" w:rsidRDefault="000A1AAE" w:rsidP="00AF2872">
    <w:pPr>
      <w:pStyle w:val="Header"/>
      <w:tabs>
        <w:tab w:val="clear" w:pos="8640"/>
        <w:tab w:val="left" w:pos="1361"/>
        <w:tab w:val="right" w:pos="9360"/>
      </w:tabs>
      <w:spacing w:line="260" w:lineRule="exact"/>
      <w:rPr>
        <w:rStyle w:val="PageNumber"/>
        <w:rFonts w:ascii="Myriad Pro" w:hAnsi="Myriad Pro"/>
        <w:color w:val="002469"/>
        <w:sz w:val="20"/>
        <w:szCs w:val="20"/>
      </w:rPr>
    </w:pPr>
  </w:p>
  <w:p w14:paraId="7378F96D" w14:textId="77777777" w:rsidR="000A1AAE" w:rsidRDefault="000A1AAE" w:rsidP="00F614E5">
    <w:pPr>
      <w:pStyle w:val="Header"/>
      <w:tabs>
        <w:tab w:val="clear" w:pos="8640"/>
        <w:tab w:val="right" w:pos="9360"/>
      </w:tabs>
      <w:spacing w:line="260" w:lineRule="exact"/>
      <w:rPr>
        <w:rStyle w:val="PageNumber"/>
        <w:rFonts w:ascii="Myriad Pro" w:hAnsi="Myriad Pro"/>
        <w:color w:val="002469"/>
        <w:sz w:val="20"/>
        <w:szCs w:val="20"/>
      </w:rPr>
    </w:pPr>
  </w:p>
  <w:p w14:paraId="0305C8EE" w14:textId="77777777" w:rsidR="000A1AAE" w:rsidRPr="007E390B" w:rsidRDefault="000A1AAE" w:rsidP="00F614E5">
    <w:pPr>
      <w:pStyle w:val="Header"/>
      <w:tabs>
        <w:tab w:val="clear" w:pos="8640"/>
        <w:tab w:val="right" w:pos="9360"/>
      </w:tabs>
      <w:spacing w:line="260" w:lineRule="exact"/>
      <w:rPr>
        <w:rFonts w:ascii="Myriad Pro" w:hAnsi="Myriad Pro"/>
        <w:color w:val="002469"/>
        <w:sz w:val="20"/>
        <w:szCs w:val="20"/>
      </w:rPr>
    </w:pPr>
  </w:p>
  <w:p w14:paraId="0FFA0F88" w14:textId="77777777" w:rsidR="000A1AAE" w:rsidRPr="00F614E5" w:rsidRDefault="000A1AAE" w:rsidP="00AF1738">
    <w:pPr>
      <w:pStyle w:val="Header"/>
      <w:spacing w:line="260" w:lineRule="exact"/>
      <w:jc w:val="right"/>
      <w:rPr>
        <w:color w:val="002469"/>
      </w:rPr>
    </w:pPr>
    <w:r>
      <w:rPr>
        <w:rFonts w:ascii="Myriad Pro Black Cond" w:hAnsi="Myriad Pro Black Cond"/>
        <w:noProof/>
        <w:color w:val="003366"/>
        <w:sz w:val="60"/>
        <w:szCs w:val="60"/>
      </w:rPr>
      <w:drawing>
        <wp:inline distT="0" distB="0" distL="0" distR="0" wp14:anchorId="7FA6039E" wp14:editId="1EE5D29D">
          <wp:extent cx="1485900" cy="1295400"/>
          <wp:effectExtent l="0" t="0" r="0" b="0"/>
          <wp:docPr id="20" name="Picture 20" descr="Great Colleges09_FROM ALPHA FINAL USE ON AL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Colleges09_FROM ALPHA FINAL USE ON ALL DOCUMEN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r>
      <w:rPr>
        <w:noProof/>
      </w:rPr>
      <w:drawing>
        <wp:anchor distT="0" distB="0" distL="114300" distR="114300" simplePos="0" relativeHeight="251657216" behindDoc="1" locked="1" layoutInCell="1" allowOverlap="1" wp14:anchorId="71CDA195" wp14:editId="78BCB515">
          <wp:simplePos x="0" y="0"/>
          <wp:positionH relativeFrom="page">
            <wp:posOffset>457200</wp:posOffset>
          </wp:positionH>
          <wp:positionV relativeFrom="page">
            <wp:posOffset>457200</wp:posOffset>
          </wp:positionV>
          <wp:extent cx="6904355" cy="9185910"/>
          <wp:effectExtent l="0" t="0" r="0" b="0"/>
          <wp:wrapNone/>
          <wp:docPr id="21" name="Picture 21" descr="report%20page%20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ort%20page%20fr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4355" cy="9185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571D" w14:textId="77777777" w:rsidR="000A1AAE" w:rsidRPr="00373675" w:rsidRDefault="000A1AAE" w:rsidP="00373675">
    <w:pPr>
      <w:pStyle w:val="Header"/>
    </w:pPr>
    <w:r>
      <w:rPr>
        <w:noProof/>
      </w:rPr>
      <w:drawing>
        <wp:anchor distT="0" distB="0" distL="114300" distR="114300" simplePos="0" relativeHeight="251667456" behindDoc="1" locked="0" layoutInCell="1" allowOverlap="1" wp14:anchorId="7A7BCC74" wp14:editId="7A5F78A5">
          <wp:simplePos x="0" y="0"/>
          <wp:positionH relativeFrom="margin">
            <wp:posOffset>-665480</wp:posOffset>
          </wp:positionH>
          <wp:positionV relativeFrom="paragraph">
            <wp:posOffset>-330835</wp:posOffset>
          </wp:positionV>
          <wp:extent cx="7314565" cy="286385"/>
          <wp:effectExtent l="0" t="0" r="635" b="0"/>
          <wp:wrapNone/>
          <wp:docPr id="24" name="Picture 24"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report page frame"/>
                  <pic:cNvPicPr>
                    <a:picLocks noChangeAspect="1" noChangeArrowheads="1"/>
                  </pic:cNvPicPr>
                </pic:nvPicPr>
                <pic:blipFill>
                  <a:blip r:embed="rId1">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p>
  <w:p w14:paraId="25669EFF" w14:textId="77777777" w:rsidR="000A1AAE" w:rsidRPr="007E390B" w:rsidRDefault="000A1AAE" w:rsidP="00EE7476">
    <w:pPr>
      <w:pStyle w:val="Header"/>
      <w:spacing w:line="260" w:lineRule="exact"/>
      <w:rPr>
        <w:color w:val="00246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9A2EE" w14:textId="77777777" w:rsidR="000A1AAE" w:rsidRPr="001644C2" w:rsidRDefault="000A1AAE" w:rsidP="001644C2">
    <w:pPr>
      <w:pStyle w:val="Header"/>
    </w:pPr>
    <w:r>
      <w:rPr>
        <w:noProof/>
      </w:rPr>
      <w:drawing>
        <wp:anchor distT="0" distB="0" distL="114300" distR="114300" simplePos="0" relativeHeight="251670528" behindDoc="1" locked="0" layoutInCell="1" allowOverlap="1" wp14:anchorId="3BA4518B" wp14:editId="29D92839">
          <wp:simplePos x="0" y="0"/>
          <wp:positionH relativeFrom="column">
            <wp:posOffset>4812665</wp:posOffset>
          </wp:positionH>
          <wp:positionV relativeFrom="paragraph">
            <wp:posOffset>34290</wp:posOffset>
          </wp:positionV>
          <wp:extent cx="1560195" cy="285115"/>
          <wp:effectExtent l="0" t="0" r="1905" b="635"/>
          <wp:wrapNone/>
          <wp:docPr id="25" name="Picture 25"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AE8EDAC" wp14:editId="24F2A698">
          <wp:simplePos x="0" y="0"/>
          <wp:positionH relativeFrom="margin">
            <wp:posOffset>-668946</wp:posOffset>
          </wp:positionH>
          <wp:positionV relativeFrom="paragraph">
            <wp:posOffset>-316230</wp:posOffset>
          </wp:positionV>
          <wp:extent cx="7314565" cy="286385"/>
          <wp:effectExtent l="0" t="0" r="635" b="0"/>
          <wp:wrapNone/>
          <wp:docPr id="26" name="Picture 26"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report page frame"/>
                  <pic:cNvPicPr>
                    <a:picLocks noChangeAspect="1" noChangeArrowheads="1"/>
                  </pic:cNvPicPr>
                </pic:nvPicPr>
                <pic:blipFill>
                  <a:blip r:embed="rId2">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2469"/>
        <w:sz w:val="22"/>
        <w:szCs w:val="22"/>
      </w:rPr>
      <w:t>Drake University</w:t>
    </w:r>
  </w:p>
  <w:p w14:paraId="2E3C511D" w14:textId="77777777" w:rsidR="000A1AAE" w:rsidRDefault="000A1AAE" w:rsidP="00B936C0">
    <w:pPr>
      <w:pStyle w:val="Header"/>
      <w:tabs>
        <w:tab w:val="clear" w:pos="8640"/>
        <w:tab w:val="right" w:pos="9360"/>
      </w:tabs>
      <w:rPr>
        <w:rFonts w:ascii="Arial" w:hAnsi="Arial" w:cs="Arial"/>
        <w:color w:val="002469"/>
        <w:sz w:val="20"/>
        <w:szCs w:val="20"/>
      </w:rPr>
    </w:pPr>
    <w:r>
      <w:rPr>
        <w:rFonts w:ascii="Arial" w:hAnsi="Arial" w:cs="Arial"/>
        <w:color w:val="002469"/>
        <w:sz w:val="22"/>
        <w:szCs w:val="22"/>
      </w:rPr>
      <w:t>2016</w:t>
    </w:r>
    <w:r w:rsidRPr="00B936C0">
      <w:rPr>
        <w:rFonts w:ascii="Arial" w:hAnsi="Arial" w:cs="Arial"/>
        <w:color w:val="002469"/>
        <w:sz w:val="22"/>
        <w:szCs w:val="22"/>
      </w:rPr>
      <w:t xml:space="preserve"> </w:t>
    </w:r>
    <w:r>
      <w:rPr>
        <w:rFonts w:ascii="Arial" w:hAnsi="Arial" w:cs="Arial"/>
        <w:color w:val="002469"/>
        <w:sz w:val="22"/>
        <w:szCs w:val="22"/>
      </w:rPr>
      <w:t>Great Colleges Survey</w:t>
    </w:r>
    <w:r>
      <w:rPr>
        <w:rFonts w:ascii="Arial" w:hAnsi="Arial" w:cs="Arial"/>
        <w:color w:val="002469"/>
        <w:sz w:val="20"/>
        <w:szCs w:val="20"/>
      </w:rPr>
      <w:tab/>
    </w:r>
    <w:r>
      <w:rPr>
        <w:rFonts w:ascii="Arial" w:hAnsi="Arial" w:cs="Arial"/>
        <w:color w:val="002469"/>
        <w:sz w:val="20"/>
        <w:szCs w:val="20"/>
      </w:rPr>
      <w:tab/>
    </w:r>
  </w:p>
  <w:p w14:paraId="5B009868" w14:textId="77777777" w:rsidR="000A1AAE" w:rsidRPr="00B936C0" w:rsidRDefault="000A1AAE" w:rsidP="001644C2">
    <w:pPr>
      <w:pStyle w:val="Header"/>
      <w:tabs>
        <w:tab w:val="clear" w:pos="8640"/>
        <w:tab w:val="right" w:pos="9630"/>
      </w:tabs>
      <w:ind w:right="-630"/>
      <w:jc w:val="right"/>
      <w:rPr>
        <w:rFonts w:ascii="Arial" w:hAnsi="Arial" w:cs="Arial"/>
        <w:color w:val="002469"/>
        <w:sz w:val="20"/>
        <w:szCs w:val="20"/>
      </w:rPr>
    </w:pPr>
    <w:r>
      <w:rPr>
        <w:rStyle w:val="PageNumber"/>
        <w:rFonts w:ascii="Arial" w:hAnsi="Arial" w:cs="Arial"/>
        <w:b/>
        <w:color w:val="002469"/>
        <w:sz w:val="32"/>
        <w:szCs w:val="32"/>
      </w:rPr>
      <w:t xml:space="preserve">        Report Overview  </w:t>
    </w:r>
    <w:r w:rsidRPr="00B778CF">
      <w:rPr>
        <w:rStyle w:val="PageNumber"/>
        <w:rFonts w:ascii="Myriad Pro" w:hAnsi="Myriad Pro"/>
        <w:color w:val="002469"/>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9273" w14:textId="52D72E6F" w:rsidR="000A1AAE" w:rsidRPr="001644C2" w:rsidRDefault="000A1AAE" w:rsidP="00770F77">
    <w:pPr>
      <w:pStyle w:val="Header"/>
      <w:tabs>
        <w:tab w:val="left" w:pos="8190"/>
      </w:tabs>
    </w:pPr>
    <w:r>
      <w:rPr>
        <w:rFonts w:ascii="Arial" w:hAnsi="Arial" w:cs="Arial"/>
        <w:color w:val="002469"/>
        <w:sz w:val="22"/>
        <w:szCs w:val="22"/>
      </w:rPr>
      <w:t>202</w:t>
    </w:r>
    <w:r w:rsidR="00A91E68">
      <w:rPr>
        <w:rFonts w:ascii="Arial" w:hAnsi="Arial" w:cs="Arial"/>
        <w:color w:val="002469"/>
        <w:sz w:val="22"/>
        <w:szCs w:val="22"/>
      </w:rPr>
      <w:t>2</w:t>
    </w:r>
    <w:r>
      <w:rPr>
        <w:rFonts w:ascii="Arial" w:hAnsi="Arial" w:cs="Arial"/>
        <w:color w:val="002469"/>
        <w:sz w:val="22"/>
        <w:szCs w:val="22"/>
      </w:rPr>
      <w:t xml:space="preserve"> UNC System Employee Engagement Survey</w:t>
    </w:r>
    <w:r>
      <w:rPr>
        <w:noProof/>
      </w:rPr>
      <w:t xml:space="preserve"> </w:t>
    </w:r>
    <w:r>
      <w:rPr>
        <w:noProof/>
      </w:rPr>
      <w:drawing>
        <wp:anchor distT="0" distB="0" distL="114300" distR="114300" simplePos="0" relativeHeight="251665408" behindDoc="1" locked="0" layoutInCell="1" allowOverlap="1" wp14:anchorId="1A965F88" wp14:editId="15DBAE37">
          <wp:simplePos x="0" y="0"/>
          <wp:positionH relativeFrom="column">
            <wp:posOffset>4831715</wp:posOffset>
          </wp:positionH>
          <wp:positionV relativeFrom="paragraph">
            <wp:posOffset>15240</wp:posOffset>
          </wp:positionV>
          <wp:extent cx="1560195" cy="285115"/>
          <wp:effectExtent l="0" t="0" r="1905" b="635"/>
          <wp:wrapNone/>
          <wp:docPr id="27" name="Picture 18" descr="M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T%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19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7B7243C" wp14:editId="37F5EABD">
          <wp:simplePos x="0" y="0"/>
          <wp:positionH relativeFrom="margin">
            <wp:align>center</wp:align>
          </wp:positionH>
          <wp:positionV relativeFrom="paragraph">
            <wp:posOffset>-335280</wp:posOffset>
          </wp:positionV>
          <wp:extent cx="7314565" cy="286385"/>
          <wp:effectExtent l="0" t="0" r="635" b="0"/>
          <wp:wrapNone/>
          <wp:docPr id="28" name="Picture 311" descr="Description: report pag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escription: report page frame"/>
                  <pic:cNvPicPr>
                    <a:picLocks noChangeAspect="1" noChangeArrowheads="1"/>
                  </pic:cNvPicPr>
                </pic:nvPicPr>
                <pic:blipFill>
                  <a:blip r:embed="rId2">
                    <a:extLst>
                      <a:ext uri="{28A0092B-C50C-407E-A947-70E740481C1C}">
                        <a14:useLocalDpi xmlns:a14="http://schemas.microsoft.com/office/drawing/2010/main" val="0"/>
                      </a:ext>
                    </a:extLst>
                  </a:blip>
                  <a:srcRect l="693" t="520" r="970" b="96562"/>
                  <a:stretch>
                    <a:fillRect/>
                  </a:stretch>
                </pic:blipFill>
                <pic:spPr bwMode="auto">
                  <a:xfrm>
                    <a:off x="0" y="0"/>
                    <a:ext cx="731456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2469"/>
        <w:sz w:val="22"/>
        <w:szCs w:val="22"/>
      </w:rPr>
      <w:t xml:space="preserve"> </w:t>
    </w:r>
  </w:p>
  <w:p w14:paraId="14FD3426" w14:textId="77777777" w:rsidR="000A1AAE" w:rsidRPr="00C95FCE" w:rsidRDefault="000A1AAE" w:rsidP="00C95FCE">
    <w:pPr>
      <w:pStyle w:val="Header"/>
    </w:pPr>
    <w:r w:rsidRPr="00914F01">
      <w:rPr>
        <w:rFonts w:ascii="Arial" w:hAnsi="Arial" w:cs="Arial"/>
        <w:color w:val="002469"/>
        <w:sz w:val="22"/>
        <w:szCs w:val="22"/>
      </w:rPr>
      <w:t>Appalachian State University</w:t>
    </w:r>
    <w:r>
      <w:rPr>
        <w:rFonts w:ascii="Arial" w:hAnsi="Arial" w:cs="Arial"/>
        <w:color w:val="002469"/>
        <w:sz w:val="22"/>
        <w:szCs w:val="22"/>
      </w:rPr>
      <w:t xml:space="preserve"> </w:t>
    </w:r>
    <w:r>
      <w:rPr>
        <w:rFonts w:ascii="Arial" w:hAnsi="Arial" w:cs="Arial"/>
        <w:color w:val="002469"/>
        <w:sz w:val="20"/>
        <w:szCs w:val="20"/>
      </w:rPr>
      <w:tab/>
    </w:r>
  </w:p>
  <w:p w14:paraId="50C65EB6" w14:textId="77777777" w:rsidR="000A1AAE" w:rsidRPr="00B936C0" w:rsidRDefault="000A1AAE" w:rsidP="00B936C0">
    <w:pPr>
      <w:pStyle w:val="Header"/>
      <w:tabs>
        <w:tab w:val="clear" w:pos="8640"/>
        <w:tab w:val="right" w:pos="9630"/>
      </w:tabs>
      <w:jc w:val="right"/>
      <w:rPr>
        <w:rFonts w:ascii="Arial" w:hAnsi="Arial" w:cs="Arial"/>
        <w:color w:val="002469"/>
        <w:sz w:val="20"/>
        <w:szCs w:val="20"/>
      </w:rPr>
    </w:pPr>
    <w:r>
      <w:rPr>
        <w:rStyle w:val="PageNumber"/>
        <w:rFonts w:ascii="Arial" w:hAnsi="Arial" w:cs="Arial"/>
        <w:b/>
        <w:color w:val="002469"/>
        <w:sz w:val="32"/>
        <w:szCs w:val="32"/>
      </w:rPr>
      <w:t xml:space="preserve">Report Overview  </w:t>
    </w:r>
    <w:r w:rsidRPr="00B778CF">
      <w:rPr>
        <w:rStyle w:val="PageNumber"/>
        <w:rFonts w:ascii="Myriad Pro" w:hAnsi="Myriad Pro"/>
        <w:color w:val="00246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325B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B69B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4016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080B5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327F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1AAA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B4C9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4C0B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084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762A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B31BA"/>
    <w:multiLevelType w:val="hybridMultilevel"/>
    <w:tmpl w:val="753E5470"/>
    <w:lvl w:ilvl="0" w:tplc="3488C52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71514E"/>
    <w:multiLevelType w:val="hybridMultilevel"/>
    <w:tmpl w:val="4EF6C2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4A1CCB"/>
    <w:multiLevelType w:val="hybridMultilevel"/>
    <w:tmpl w:val="BBB4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81808"/>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6644E0"/>
    <w:multiLevelType w:val="hybridMultilevel"/>
    <w:tmpl w:val="2D5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552EE"/>
    <w:multiLevelType w:val="hybridMultilevel"/>
    <w:tmpl w:val="2B9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4B22"/>
    <w:multiLevelType w:val="hybridMultilevel"/>
    <w:tmpl w:val="53CAE17E"/>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17" w15:restartNumberingAfterBreak="0">
    <w:nsid w:val="3BEB727A"/>
    <w:multiLevelType w:val="hybridMultilevel"/>
    <w:tmpl w:val="E200AC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CDC166F"/>
    <w:multiLevelType w:val="hybridMultilevel"/>
    <w:tmpl w:val="C654089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C9361BB"/>
    <w:multiLevelType w:val="hybridMultilevel"/>
    <w:tmpl w:val="152A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C2830"/>
    <w:multiLevelType w:val="hybridMultilevel"/>
    <w:tmpl w:val="CCC8B6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0FE1E40"/>
    <w:multiLevelType w:val="hybridMultilevel"/>
    <w:tmpl w:val="928A5B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70652A"/>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22603C"/>
    <w:multiLevelType w:val="hybridMultilevel"/>
    <w:tmpl w:val="9AA2C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E53206"/>
    <w:multiLevelType w:val="hybridMultilevel"/>
    <w:tmpl w:val="AEE6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434642">
    <w:abstractNumId w:val="9"/>
  </w:num>
  <w:num w:numId="2" w16cid:durableId="128667259">
    <w:abstractNumId w:val="7"/>
  </w:num>
  <w:num w:numId="3" w16cid:durableId="1198391982">
    <w:abstractNumId w:val="6"/>
  </w:num>
  <w:num w:numId="4" w16cid:durableId="1592812574">
    <w:abstractNumId w:val="5"/>
  </w:num>
  <w:num w:numId="5" w16cid:durableId="479928330">
    <w:abstractNumId w:val="4"/>
  </w:num>
  <w:num w:numId="6" w16cid:durableId="297229463">
    <w:abstractNumId w:val="8"/>
  </w:num>
  <w:num w:numId="7" w16cid:durableId="1558735601">
    <w:abstractNumId w:val="3"/>
  </w:num>
  <w:num w:numId="8" w16cid:durableId="1861433462">
    <w:abstractNumId w:val="2"/>
  </w:num>
  <w:num w:numId="9" w16cid:durableId="159124959">
    <w:abstractNumId w:val="1"/>
  </w:num>
  <w:num w:numId="10" w16cid:durableId="1522544721">
    <w:abstractNumId w:val="0"/>
  </w:num>
  <w:num w:numId="11" w16cid:durableId="1769930798">
    <w:abstractNumId w:val="22"/>
  </w:num>
  <w:num w:numId="12" w16cid:durableId="1749957729">
    <w:abstractNumId w:val="10"/>
  </w:num>
  <w:num w:numId="13" w16cid:durableId="1552616146">
    <w:abstractNumId w:val="18"/>
  </w:num>
  <w:num w:numId="14" w16cid:durableId="488861533">
    <w:abstractNumId w:val="17"/>
  </w:num>
  <w:num w:numId="15" w16cid:durableId="1821271280">
    <w:abstractNumId w:val="20"/>
  </w:num>
  <w:num w:numId="16" w16cid:durableId="1249001683">
    <w:abstractNumId w:val="15"/>
  </w:num>
  <w:num w:numId="17" w16cid:durableId="1457526578">
    <w:abstractNumId w:val="11"/>
  </w:num>
  <w:num w:numId="18" w16cid:durableId="383406362">
    <w:abstractNumId w:val="21"/>
  </w:num>
  <w:num w:numId="19" w16cid:durableId="1904411906">
    <w:abstractNumId w:val="19"/>
  </w:num>
  <w:num w:numId="20" w16cid:durableId="747070461">
    <w:abstractNumId w:val="14"/>
  </w:num>
  <w:num w:numId="21" w16cid:durableId="1368525957">
    <w:abstractNumId w:val="12"/>
  </w:num>
  <w:num w:numId="22" w16cid:durableId="1773358073">
    <w:abstractNumId w:val="24"/>
  </w:num>
  <w:num w:numId="23" w16cid:durableId="927928776">
    <w:abstractNumId w:val="16"/>
  </w:num>
  <w:num w:numId="24" w16cid:durableId="1598516600">
    <w:abstractNumId w:val="13"/>
  </w:num>
  <w:num w:numId="25" w16cid:durableId="168716995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EC"/>
    <w:rsid w:val="00000E19"/>
    <w:rsid w:val="00005026"/>
    <w:rsid w:val="00005853"/>
    <w:rsid w:val="00005F0B"/>
    <w:rsid w:val="000060C6"/>
    <w:rsid w:val="000264A7"/>
    <w:rsid w:val="00027C58"/>
    <w:rsid w:val="00034B99"/>
    <w:rsid w:val="00035688"/>
    <w:rsid w:val="000366DE"/>
    <w:rsid w:val="00036E42"/>
    <w:rsid w:val="00042B7A"/>
    <w:rsid w:val="00043EFB"/>
    <w:rsid w:val="00046D65"/>
    <w:rsid w:val="00052144"/>
    <w:rsid w:val="0005242D"/>
    <w:rsid w:val="00055D7D"/>
    <w:rsid w:val="00057457"/>
    <w:rsid w:val="00057CD4"/>
    <w:rsid w:val="000613B6"/>
    <w:rsid w:val="00073BC7"/>
    <w:rsid w:val="0007563C"/>
    <w:rsid w:val="00080F3A"/>
    <w:rsid w:val="00085A41"/>
    <w:rsid w:val="000901E9"/>
    <w:rsid w:val="00090E7B"/>
    <w:rsid w:val="00093D19"/>
    <w:rsid w:val="00094100"/>
    <w:rsid w:val="00096004"/>
    <w:rsid w:val="00096608"/>
    <w:rsid w:val="000A0052"/>
    <w:rsid w:val="000A0EAB"/>
    <w:rsid w:val="000A1AAE"/>
    <w:rsid w:val="000A4686"/>
    <w:rsid w:val="000B0F84"/>
    <w:rsid w:val="000B185B"/>
    <w:rsid w:val="000B1FF1"/>
    <w:rsid w:val="000C01EF"/>
    <w:rsid w:val="000C2C1E"/>
    <w:rsid w:val="000C4E1B"/>
    <w:rsid w:val="000D37E5"/>
    <w:rsid w:val="000D3D89"/>
    <w:rsid w:val="000D4C85"/>
    <w:rsid w:val="000D5AE8"/>
    <w:rsid w:val="000D5F09"/>
    <w:rsid w:val="000D6282"/>
    <w:rsid w:val="000D62D8"/>
    <w:rsid w:val="000E0553"/>
    <w:rsid w:val="000E06EA"/>
    <w:rsid w:val="000E0791"/>
    <w:rsid w:val="000E31B4"/>
    <w:rsid w:val="000E6365"/>
    <w:rsid w:val="000F36DD"/>
    <w:rsid w:val="000F66A6"/>
    <w:rsid w:val="0010518A"/>
    <w:rsid w:val="001055FB"/>
    <w:rsid w:val="001058BD"/>
    <w:rsid w:val="00106617"/>
    <w:rsid w:val="001129B7"/>
    <w:rsid w:val="0011759E"/>
    <w:rsid w:val="00117C4F"/>
    <w:rsid w:val="00117E38"/>
    <w:rsid w:val="00127E2A"/>
    <w:rsid w:val="00132C2D"/>
    <w:rsid w:val="00133649"/>
    <w:rsid w:val="0014362E"/>
    <w:rsid w:val="0014383F"/>
    <w:rsid w:val="0014469E"/>
    <w:rsid w:val="001475FA"/>
    <w:rsid w:val="001478FC"/>
    <w:rsid w:val="00152A06"/>
    <w:rsid w:val="00160ADE"/>
    <w:rsid w:val="001644C2"/>
    <w:rsid w:val="001655B4"/>
    <w:rsid w:val="001675BF"/>
    <w:rsid w:val="00167DC6"/>
    <w:rsid w:val="00180047"/>
    <w:rsid w:val="00187631"/>
    <w:rsid w:val="0018765F"/>
    <w:rsid w:val="00197D29"/>
    <w:rsid w:val="001A1B2E"/>
    <w:rsid w:val="001A5431"/>
    <w:rsid w:val="001C427E"/>
    <w:rsid w:val="001D496C"/>
    <w:rsid w:val="001D5A89"/>
    <w:rsid w:val="001D72D0"/>
    <w:rsid w:val="001F1DB4"/>
    <w:rsid w:val="00201309"/>
    <w:rsid w:val="002024E3"/>
    <w:rsid w:val="00205B68"/>
    <w:rsid w:val="00207ADF"/>
    <w:rsid w:val="00217325"/>
    <w:rsid w:val="002218FC"/>
    <w:rsid w:val="00227577"/>
    <w:rsid w:val="00230EDE"/>
    <w:rsid w:val="00232A9C"/>
    <w:rsid w:val="00234FA3"/>
    <w:rsid w:val="00236A2F"/>
    <w:rsid w:val="00237F4B"/>
    <w:rsid w:val="00243A43"/>
    <w:rsid w:val="00246461"/>
    <w:rsid w:val="00250E50"/>
    <w:rsid w:val="002516E0"/>
    <w:rsid w:val="00252A89"/>
    <w:rsid w:val="00253DEF"/>
    <w:rsid w:val="002568BB"/>
    <w:rsid w:val="00257469"/>
    <w:rsid w:val="002576F6"/>
    <w:rsid w:val="00260381"/>
    <w:rsid w:val="00263468"/>
    <w:rsid w:val="002734D0"/>
    <w:rsid w:val="00273FA3"/>
    <w:rsid w:val="002740B6"/>
    <w:rsid w:val="002756CC"/>
    <w:rsid w:val="002760C1"/>
    <w:rsid w:val="0028105C"/>
    <w:rsid w:val="0028455E"/>
    <w:rsid w:val="00291157"/>
    <w:rsid w:val="0029302B"/>
    <w:rsid w:val="00293497"/>
    <w:rsid w:val="00295BF6"/>
    <w:rsid w:val="00296155"/>
    <w:rsid w:val="00296413"/>
    <w:rsid w:val="00296A6C"/>
    <w:rsid w:val="002A1926"/>
    <w:rsid w:val="002A3338"/>
    <w:rsid w:val="002A45FD"/>
    <w:rsid w:val="002A4AB3"/>
    <w:rsid w:val="002A6183"/>
    <w:rsid w:val="002B0678"/>
    <w:rsid w:val="002B365C"/>
    <w:rsid w:val="002B7E97"/>
    <w:rsid w:val="002C0ADA"/>
    <w:rsid w:val="002C12BB"/>
    <w:rsid w:val="002C4BB5"/>
    <w:rsid w:val="002D06A2"/>
    <w:rsid w:val="002D36B2"/>
    <w:rsid w:val="002D69F2"/>
    <w:rsid w:val="002D6C07"/>
    <w:rsid w:val="002E08C4"/>
    <w:rsid w:val="002E18BD"/>
    <w:rsid w:val="002E22A5"/>
    <w:rsid w:val="002E5AA1"/>
    <w:rsid w:val="002E5D89"/>
    <w:rsid w:val="002E6442"/>
    <w:rsid w:val="002F3040"/>
    <w:rsid w:val="002F6D2C"/>
    <w:rsid w:val="00303241"/>
    <w:rsid w:val="0031082D"/>
    <w:rsid w:val="00313254"/>
    <w:rsid w:val="00313AD3"/>
    <w:rsid w:val="003245FA"/>
    <w:rsid w:val="003271BC"/>
    <w:rsid w:val="003302ED"/>
    <w:rsid w:val="003320F0"/>
    <w:rsid w:val="003338B7"/>
    <w:rsid w:val="0033695B"/>
    <w:rsid w:val="00340654"/>
    <w:rsid w:val="00345812"/>
    <w:rsid w:val="00346A92"/>
    <w:rsid w:val="00346E3F"/>
    <w:rsid w:val="00350FF9"/>
    <w:rsid w:val="00355092"/>
    <w:rsid w:val="00357CD9"/>
    <w:rsid w:val="00360AFC"/>
    <w:rsid w:val="00362F89"/>
    <w:rsid w:val="003666AF"/>
    <w:rsid w:val="00367228"/>
    <w:rsid w:val="00370AFA"/>
    <w:rsid w:val="00371719"/>
    <w:rsid w:val="00371DE2"/>
    <w:rsid w:val="00373675"/>
    <w:rsid w:val="00376986"/>
    <w:rsid w:val="003810C0"/>
    <w:rsid w:val="00386F29"/>
    <w:rsid w:val="00387888"/>
    <w:rsid w:val="00387BC9"/>
    <w:rsid w:val="00391013"/>
    <w:rsid w:val="00397C4A"/>
    <w:rsid w:val="003A0F23"/>
    <w:rsid w:val="003A4828"/>
    <w:rsid w:val="003A68A3"/>
    <w:rsid w:val="003B09DF"/>
    <w:rsid w:val="003B1E49"/>
    <w:rsid w:val="003B3303"/>
    <w:rsid w:val="003C01B1"/>
    <w:rsid w:val="003C1638"/>
    <w:rsid w:val="003C5B00"/>
    <w:rsid w:val="003C6512"/>
    <w:rsid w:val="003C721B"/>
    <w:rsid w:val="003D01EB"/>
    <w:rsid w:val="003D1394"/>
    <w:rsid w:val="003D148D"/>
    <w:rsid w:val="003D1E9E"/>
    <w:rsid w:val="003D52B2"/>
    <w:rsid w:val="003E253D"/>
    <w:rsid w:val="003E5B9E"/>
    <w:rsid w:val="003F2244"/>
    <w:rsid w:val="003F601D"/>
    <w:rsid w:val="004006DF"/>
    <w:rsid w:val="004007CB"/>
    <w:rsid w:val="00401ABA"/>
    <w:rsid w:val="00404175"/>
    <w:rsid w:val="00404313"/>
    <w:rsid w:val="0040465F"/>
    <w:rsid w:val="00405274"/>
    <w:rsid w:val="00406602"/>
    <w:rsid w:val="00407017"/>
    <w:rsid w:val="00416856"/>
    <w:rsid w:val="00420D0A"/>
    <w:rsid w:val="00423A38"/>
    <w:rsid w:val="004340EC"/>
    <w:rsid w:val="0043416E"/>
    <w:rsid w:val="004358BF"/>
    <w:rsid w:val="00440606"/>
    <w:rsid w:val="004465A0"/>
    <w:rsid w:val="004472D7"/>
    <w:rsid w:val="00452F28"/>
    <w:rsid w:val="00454D10"/>
    <w:rsid w:val="00457402"/>
    <w:rsid w:val="00457C96"/>
    <w:rsid w:val="004610FF"/>
    <w:rsid w:val="0046239C"/>
    <w:rsid w:val="00463C89"/>
    <w:rsid w:val="00464801"/>
    <w:rsid w:val="00465AD4"/>
    <w:rsid w:val="00467583"/>
    <w:rsid w:val="00467678"/>
    <w:rsid w:val="0047079A"/>
    <w:rsid w:val="0047252C"/>
    <w:rsid w:val="00472765"/>
    <w:rsid w:val="00483322"/>
    <w:rsid w:val="0049296C"/>
    <w:rsid w:val="00495100"/>
    <w:rsid w:val="00495107"/>
    <w:rsid w:val="004A0502"/>
    <w:rsid w:val="004A1483"/>
    <w:rsid w:val="004A168B"/>
    <w:rsid w:val="004A1A55"/>
    <w:rsid w:val="004A72A5"/>
    <w:rsid w:val="004B06AA"/>
    <w:rsid w:val="004B1107"/>
    <w:rsid w:val="004B31F1"/>
    <w:rsid w:val="004B62CF"/>
    <w:rsid w:val="004B773D"/>
    <w:rsid w:val="004D02D7"/>
    <w:rsid w:val="004D29B5"/>
    <w:rsid w:val="004D33FA"/>
    <w:rsid w:val="004D341B"/>
    <w:rsid w:val="004E1679"/>
    <w:rsid w:val="004E55EB"/>
    <w:rsid w:val="004E6324"/>
    <w:rsid w:val="004E6803"/>
    <w:rsid w:val="004F1CE4"/>
    <w:rsid w:val="004F4F13"/>
    <w:rsid w:val="00501F2C"/>
    <w:rsid w:val="00505D83"/>
    <w:rsid w:val="00513816"/>
    <w:rsid w:val="00516F07"/>
    <w:rsid w:val="00522205"/>
    <w:rsid w:val="00523532"/>
    <w:rsid w:val="00523908"/>
    <w:rsid w:val="00523AEC"/>
    <w:rsid w:val="00531F5E"/>
    <w:rsid w:val="00532A23"/>
    <w:rsid w:val="00535137"/>
    <w:rsid w:val="0053552C"/>
    <w:rsid w:val="00541AA9"/>
    <w:rsid w:val="00542A5F"/>
    <w:rsid w:val="00546A36"/>
    <w:rsid w:val="00551140"/>
    <w:rsid w:val="0055243C"/>
    <w:rsid w:val="00552D94"/>
    <w:rsid w:val="0055311F"/>
    <w:rsid w:val="005560A9"/>
    <w:rsid w:val="005877D1"/>
    <w:rsid w:val="00591AE9"/>
    <w:rsid w:val="005940B6"/>
    <w:rsid w:val="00594DD8"/>
    <w:rsid w:val="005A3952"/>
    <w:rsid w:val="005A4520"/>
    <w:rsid w:val="005A7E03"/>
    <w:rsid w:val="005B00AD"/>
    <w:rsid w:val="005C5BA1"/>
    <w:rsid w:val="005D0F29"/>
    <w:rsid w:val="005D328A"/>
    <w:rsid w:val="005D4AB5"/>
    <w:rsid w:val="005D58DE"/>
    <w:rsid w:val="005D7687"/>
    <w:rsid w:val="005E027C"/>
    <w:rsid w:val="005E35B0"/>
    <w:rsid w:val="005E37EC"/>
    <w:rsid w:val="005E3E44"/>
    <w:rsid w:val="005E57EB"/>
    <w:rsid w:val="005E72DC"/>
    <w:rsid w:val="005F1B05"/>
    <w:rsid w:val="005F26BC"/>
    <w:rsid w:val="005F27BF"/>
    <w:rsid w:val="005F4909"/>
    <w:rsid w:val="0060080E"/>
    <w:rsid w:val="00603AF5"/>
    <w:rsid w:val="00610C68"/>
    <w:rsid w:val="00611A06"/>
    <w:rsid w:val="00612624"/>
    <w:rsid w:val="006156FD"/>
    <w:rsid w:val="006174C5"/>
    <w:rsid w:val="006271F9"/>
    <w:rsid w:val="00632CA2"/>
    <w:rsid w:val="00637C35"/>
    <w:rsid w:val="006426A2"/>
    <w:rsid w:val="0064306E"/>
    <w:rsid w:val="00651F3A"/>
    <w:rsid w:val="0065201C"/>
    <w:rsid w:val="006545DA"/>
    <w:rsid w:val="0066608C"/>
    <w:rsid w:val="006663FF"/>
    <w:rsid w:val="006679E8"/>
    <w:rsid w:val="00667B87"/>
    <w:rsid w:val="006710BB"/>
    <w:rsid w:val="00674562"/>
    <w:rsid w:val="00683944"/>
    <w:rsid w:val="00683982"/>
    <w:rsid w:val="00683C3B"/>
    <w:rsid w:val="006855DC"/>
    <w:rsid w:val="00686E50"/>
    <w:rsid w:val="00691274"/>
    <w:rsid w:val="00691912"/>
    <w:rsid w:val="00695A59"/>
    <w:rsid w:val="00696C1B"/>
    <w:rsid w:val="006A15E7"/>
    <w:rsid w:val="006A6888"/>
    <w:rsid w:val="006A704E"/>
    <w:rsid w:val="006B45EE"/>
    <w:rsid w:val="006B5583"/>
    <w:rsid w:val="006C010C"/>
    <w:rsid w:val="006C18E8"/>
    <w:rsid w:val="006C1A18"/>
    <w:rsid w:val="006D0E51"/>
    <w:rsid w:val="006D362E"/>
    <w:rsid w:val="006D3779"/>
    <w:rsid w:val="006D5E05"/>
    <w:rsid w:val="006D7DA5"/>
    <w:rsid w:val="006E0C39"/>
    <w:rsid w:val="006E0FD6"/>
    <w:rsid w:val="006F040E"/>
    <w:rsid w:val="006F2E52"/>
    <w:rsid w:val="006F31F6"/>
    <w:rsid w:val="00705A74"/>
    <w:rsid w:val="00711629"/>
    <w:rsid w:val="00716EED"/>
    <w:rsid w:val="007209A3"/>
    <w:rsid w:val="00721508"/>
    <w:rsid w:val="00725B90"/>
    <w:rsid w:val="00732B80"/>
    <w:rsid w:val="00733578"/>
    <w:rsid w:val="007352AE"/>
    <w:rsid w:val="0073535F"/>
    <w:rsid w:val="007418A3"/>
    <w:rsid w:val="007429D4"/>
    <w:rsid w:val="007435BF"/>
    <w:rsid w:val="007473E3"/>
    <w:rsid w:val="0075183D"/>
    <w:rsid w:val="00751C33"/>
    <w:rsid w:val="00752B9B"/>
    <w:rsid w:val="007532A2"/>
    <w:rsid w:val="00754968"/>
    <w:rsid w:val="007565DE"/>
    <w:rsid w:val="00756D5E"/>
    <w:rsid w:val="00761A54"/>
    <w:rsid w:val="007644F5"/>
    <w:rsid w:val="00770F77"/>
    <w:rsid w:val="00772100"/>
    <w:rsid w:val="00776159"/>
    <w:rsid w:val="007774CD"/>
    <w:rsid w:val="00786CD7"/>
    <w:rsid w:val="00792E94"/>
    <w:rsid w:val="00793D8A"/>
    <w:rsid w:val="007A0CAB"/>
    <w:rsid w:val="007A287F"/>
    <w:rsid w:val="007A67CC"/>
    <w:rsid w:val="007B0661"/>
    <w:rsid w:val="007B096D"/>
    <w:rsid w:val="007B09FE"/>
    <w:rsid w:val="007B0D27"/>
    <w:rsid w:val="007B2201"/>
    <w:rsid w:val="007B4B73"/>
    <w:rsid w:val="007B55F1"/>
    <w:rsid w:val="007B595E"/>
    <w:rsid w:val="007B5AC6"/>
    <w:rsid w:val="007C4413"/>
    <w:rsid w:val="007C66F4"/>
    <w:rsid w:val="007D25A5"/>
    <w:rsid w:val="007D40F9"/>
    <w:rsid w:val="007D78B0"/>
    <w:rsid w:val="007E0D05"/>
    <w:rsid w:val="007E390B"/>
    <w:rsid w:val="007E6014"/>
    <w:rsid w:val="007E6686"/>
    <w:rsid w:val="007F00F8"/>
    <w:rsid w:val="007F3166"/>
    <w:rsid w:val="007F4815"/>
    <w:rsid w:val="007F4BC2"/>
    <w:rsid w:val="007F55F8"/>
    <w:rsid w:val="007F5896"/>
    <w:rsid w:val="007F5A55"/>
    <w:rsid w:val="00801075"/>
    <w:rsid w:val="0080152A"/>
    <w:rsid w:val="00802048"/>
    <w:rsid w:val="00805D37"/>
    <w:rsid w:val="00806EC4"/>
    <w:rsid w:val="008109F7"/>
    <w:rsid w:val="00812A7B"/>
    <w:rsid w:val="00823148"/>
    <w:rsid w:val="00823786"/>
    <w:rsid w:val="008238AD"/>
    <w:rsid w:val="00830105"/>
    <w:rsid w:val="00830E3E"/>
    <w:rsid w:val="0083173D"/>
    <w:rsid w:val="008317BE"/>
    <w:rsid w:val="0083287E"/>
    <w:rsid w:val="008334AA"/>
    <w:rsid w:val="00833914"/>
    <w:rsid w:val="0083522B"/>
    <w:rsid w:val="008366B2"/>
    <w:rsid w:val="00840894"/>
    <w:rsid w:val="00844B48"/>
    <w:rsid w:val="00845804"/>
    <w:rsid w:val="00852861"/>
    <w:rsid w:val="00854FEC"/>
    <w:rsid w:val="0086145C"/>
    <w:rsid w:val="00861B0B"/>
    <w:rsid w:val="00862691"/>
    <w:rsid w:val="0086380B"/>
    <w:rsid w:val="00865CEF"/>
    <w:rsid w:val="00866B44"/>
    <w:rsid w:val="00872778"/>
    <w:rsid w:val="008737A7"/>
    <w:rsid w:val="00873C3F"/>
    <w:rsid w:val="0087410C"/>
    <w:rsid w:val="00876192"/>
    <w:rsid w:val="0089133A"/>
    <w:rsid w:val="00891412"/>
    <w:rsid w:val="00892397"/>
    <w:rsid w:val="00896535"/>
    <w:rsid w:val="00897CEE"/>
    <w:rsid w:val="008A086D"/>
    <w:rsid w:val="008A2157"/>
    <w:rsid w:val="008A7547"/>
    <w:rsid w:val="008B1F96"/>
    <w:rsid w:val="008B2313"/>
    <w:rsid w:val="008B254B"/>
    <w:rsid w:val="008B4063"/>
    <w:rsid w:val="008B5021"/>
    <w:rsid w:val="008C10C4"/>
    <w:rsid w:val="008C248D"/>
    <w:rsid w:val="008C3F71"/>
    <w:rsid w:val="008C4F27"/>
    <w:rsid w:val="008C62AF"/>
    <w:rsid w:val="008C66F3"/>
    <w:rsid w:val="008C6F10"/>
    <w:rsid w:val="008D0059"/>
    <w:rsid w:val="008D4A12"/>
    <w:rsid w:val="008D5B53"/>
    <w:rsid w:val="008D6697"/>
    <w:rsid w:val="008D6E2A"/>
    <w:rsid w:val="008E3168"/>
    <w:rsid w:val="008E6E02"/>
    <w:rsid w:val="008E7172"/>
    <w:rsid w:val="008F2A7B"/>
    <w:rsid w:val="008F2AA5"/>
    <w:rsid w:val="00904820"/>
    <w:rsid w:val="00907DF3"/>
    <w:rsid w:val="009109CF"/>
    <w:rsid w:val="00913602"/>
    <w:rsid w:val="00914F01"/>
    <w:rsid w:val="0091644C"/>
    <w:rsid w:val="0092580F"/>
    <w:rsid w:val="009273E0"/>
    <w:rsid w:val="00932221"/>
    <w:rsid w:val="00942DB8"/>
    <w:rsid w:val="00951149"/>
    <w:rsid w:val="009522C9"/>
    <w:rsid w:val="0095573F"/>
    <w:rsid w:val="009561D7"/>
    <w:rsid w:val="00956333"/>
    <w:rsid w:val="00961077"/>
    <w:rsid w:val="0096269D"/>
    <w:rsid w:val="00965A9E"/>
    <w:rsid w:val="00966348"/>
    <w:rsid w:val="00971C77"/>
    <w:rsid w:val="00974B32"/>
    <w:rsid w:val="0097501B"/>
    <w:rsid w:val="009774F4"/>
    <w:rsid w:val="00980C38"/>
    <w:rsid w:val="00981F97"/>
    <w:rsid w:val="00982453"/>
    <w:rsid w:val="00982BDB"/>
    <w:rsid w:val="00982E5E"/>
    <w:rsid w:val="009837FC"/>
    <w:rsid w:val="00984A7E"/>
    <w:rsid w:val="00991E22"/>
    <w:rsid w:val="009A5593"/>
    <w:rsid w:val="009A7D40"/>
    <w:rsid w:val="009A7FAF"/>
    <w:rsid w:val="009B71EE"/>
    <w:rsid w:val="009C0085"/>
    <w:rsid w:val="009C0FFD"/>
    <w:rsid w:val="009D1E86"/>
    <w:rsid w:val="009D4752"/>
    <w:rsid w:val="009D5E59"/>
    <w:rsid w:val="009E1933"/>
    <w:rsid w:val="009E2DF3"/>
    <w:rsid w:val="009E2E4D"/>
    <w:rsid w:val="009E46D4"/>
    <w:rsid w:val="009E731A"/>
    <w:rsid w:val="009F2152"/>
    <w:rsid w:val="009F2ABA"/>
    <w:rsid w:val="009F71A2"/>
    <w:rsid w:val="00A01822"/>
    <w:rsid w:val="00A02775"/>
    <w:rsid w:val="00A03BE4"/>
    <w:rsid w:val="00A047DD"/>
    <w:rsid w:val="00A112C6"/>
    <w:rsid w:val="00A12660"/>
    <w:rsid w:val="00A13643"/>
    <w:rsid w:val="00A1678C"/>
    <w:rsid w:val="00A168FB"/>
    <w:rsid w:val="00A16E05"/>
    <w:rsid w:val="00A16E29"/>
    <w:rsid w:val="00A22A94"/>
    <w:rsid w:val="00A26622"/>
    <w:rsid w:val="00A30C80"/>
    <w:rsid w:val="00A33FB2"/>
    <w:rsid w:val="00A341E6"/>
    <w:rsid w:val="00A37454"/>
    <w:rsid w:val="00A400AE"/>
    <w:rsid w:val="00A40757"/>
    <w:rsid w:val="00A435CD"/>
    <w:rsid w:val="00A43B36"/>
    <w:rsid w:val="00A457B7"/>
    <w:rsid w:val="00A53525"/>
    <w:rsid w:val="00A56609"/>
    <w:rsid w:val="00A61227"/>
    <w:rsid w:val="00A72186"/>
    <w:rsid w:val="00A75579"/>
    <w:rsid w:val="00A772D9"/>
    <w:rsid w:val="00A84097"/>
    <w:rsid w:val="00A87ABB"/>
    <w:rsid w:val="00A91E68"/>
    <w:rsid w:val="00AA0F27"/>
    <w:rsid w:val="00AC157C"/>
    <w:rsid w:val="00AC2934"/>
    <w:rsid w:val="00AC3D0D"/>
    <w:rsid w:val="00AC45F0"/>
    <w:rsid w:val="00AD1BE8"/>
    <w:rsid w:val="00AD5615"/>
    <w:rsid w:val="00AD6396"/>
    <w:rsid w:val="00AD659D"/>
    <w:rsid w:val="00AD66E9"/>
    <w:rsid w:val="00AD6DF5"/>
    <w:rsid w:val="00AE4922"/>
    <w:rsid w:val="00AE4B73"/>
    <w:rsid w:val="00AF1738"/>
    <w:rsid w:val="00AF2872"/>
    <w:rsid w:val="00AF3040"/>
    <w:rsid w:val="00AF39B3"/>
    <w:rsid w:val="00AF5336"/>
    <w:rsid w:val="00B02AD9"/>
    <w:rsid w:val="00B02ECC"/>
    <w:rsid w:val="00B031C2"/>
    <w:rsid w:val="00B035CF"/>
    <w:rsid w:val="00B05C3B"/>
    <w:rsid w:val="00B069F3"/>
    <w:rsid w:val="00B07A1F"/>
    <w:rsid w:val="00B1146C"/>
    <w:rsid w:val="00B11AFA"/>
    <w:rsid w:val="00B17F11"/>
    <w:rsid w:val="00B20500"/>
    <w:rsid w:val="00B2417C"/>
    <w:rsid w:val="00B31906"/>
    <w:rsid w:val="00B32C69"/>
    <w:rsid w:val="00B32E03"/>
    <w:rsid w:val="00B34107"/>
    <w:rsid w:val="00B35E97"/>
    <w:rsid w:val="00B37258"/>
    <w:rsid w:val="00B4283A"/>
    <w:rsid w:val="00B43082"/>
    <w:rsid w:val="00B43AAF"/>
    <w:rsid w:val="00B4515C"/>
    <w:rsid w:val="00B5087B"/>
    <w:rsid w:val="00B5260A"/>
    <w:rsid w:val="00B532E6"/>
    <w:rsid w:val="00B55272"/>
    <w:rsid w:val="00B61EF7"/>
    <w:rsid w:val="00B63563"/>
    <w:rsid w:val="00B64946"/>
    <w:rsid w:val="00B74CA1"/>
    <w:rsid w:val="00B75BB9"/>
    <w:rsid w:val="00B76B1B"/>
    <w:rsid w:val="00B76B48"/>
    <w:rsid w:val="00B77700"/>
    <w:rsid w:val="00B778CF"/>
    <w:rsid w:val="00B81147"/>
    <w:rsid w:val="00B82F5D"/>
    <w:rsid w:val="00B92042"/>
    <w:rsid w:val="00B936C0"/>
    <w:rsid w:val="00B950D0"/>
    <w:rsid w:val="00BA2103"/>
    <w:rsid w:val="00BA3918"/>
    <w:rsid w:val="00BA5DB1"/>
    <w:rsid w:val="00BB140C"/>
    <w:rsid w:val="00BB18A0"/>
    <w:rsid w:val="00BB1C8F"/>
    <w:rsid w:val="00BC0705"/>
    <w:rsid w:val="00BC1405"/>
    <w:rsid w:val="00BC5880"/>
    <w:rsid w:val="00BC7234"/>
    <w:rsid w:val="00BD0C99"/>
    <w:rsid w:val="00BD163B"/>
    <w:rsid w:val="00BD283A"/>
    <w:rsid w:val="00BD65C9"/>
    <w:rsid w:val="00BE48FA"/>
    <w:rsid w:val="00BE6A4A"/>
    <w:rsid w:val="00BE6CE7"/>
    <w:rsid w:val="00BF0414"/>
    <w:rsid w:val="00BF0942"/>
    <w:rsid w:val="00BF17FB"/>
    <w:rsid w:val="00BF21CE"/>
    <w:rsid w:val="00BF434D"/>
    <w:rsid w:val="00BF5083"/>
    <w:rsid w:val="00BF7378"/>
    <w:rsid w:val="00BF7F27"/>
    <w:rsid w:val="00C0002A"/>
    <w:rsid w:val="00C02209"/>
    <w:rsid w:val="00C0223E"/>
    <w:rsid w:val="00C05519"/>
    <w:rsid w:val="00C10974"/>
    <w:rsid w:val="00C10FA9"/>
    <w:rsid w:val="00C11860"/>
    <w:rsid w:val="00C1321D"/>
    <w:rsid w:val="00C15D20"/>
    <w:rsid w:val="00C20F76"/>
    <w:rsid w:val="00C2183D"/>
    <w:rsid w:val="00C21F60"/>
    <w:rsid w:val="00C23D69"/>
    <w:rsid w:val="00C25FDF"/>
    <w:rsid w:val="00C300AB"/>
    <w:rsid w:val="00C37B44"/>
    <w:rsid w:val="00C41CC3"/>
    <w:rsid w:val="00C41D32"/>
    <w:rsid w:val="00C4217C"/>
    <w:rsid w:val="00C429B4"/>
    <w:rsid w:val="00C50741"/>
    <w:rsid w:val="00C522A0"/>
    <w:rsid w:val="00C567DF"/>
    <w:rsid w:val="00C61C43"/>
    <w:rsid w:val="00C667E3"/>
    <w:rsid w:val="00C706B8"/>
    <w:rsid w:val="00C71D28"/>
    <w:rsid w:val="00C739BB"/>
    <w:rsid w:val="00C7668E"/>
    <w:rsid w:val="00C76F1F"/>
    <w:rsid w:val="00C76F4D"/>
    <w:rsid w:val="00C80403"/>
    <w:rsid w:val="00C84CEA"/>
    <w:rsid w:val="00C87AEF"/>
    <w:rsid w:val="00C90E46"/>
    <w:rsid w:val="00C95FCE"/>
    <w:rsid w:val="00CA1877"/>
    <w:rsid w:val="00CA1C6D"/>
    <w:rsid w:val="00CA35B0"/>
    <w:rsid w:val="00CA601A"/>
    <w:rsid w:val="00CB155D"/>
    <w:rsid w:val="00CB301E"/>
    <w:rsid w:val="00CD0918"/>
    <w:rsid w:val="00CD0E4B"/>
    <w:rsid w:val="00CD1FF4"/>
    <w:rsid w:val="00CE1C59"/>
    <w:rsid w:val="00CE2490"/>
    <w:rsid w:val="00CE4E57"/>
    <w:rsid w:val="00CE67F3"/>
    <w:rsid w:val="00CF25E6"/>
    <w:rsid w:val="00CF637E"/>
    <w:rsid w:val="00CF67B3"/>
    <w:rsid w:val="00D03498"/>
    <w:rsid w:val="00D07682"/>
    <w:rsid w:val="00D100D5"/>
    <w:rsid w:val="00D105EB"/>
    <w:rsid w:val="00D109D2"/>
    <w:rsid w:val="00D1158F"/>
    <w:rsid w:val="00D11815"/>
    <w:rsid w:val="00D13AAD"/>
    <w:rsid w:val="00D15084"/>
    <w:rsid w:val="00D16F4A"/>
    <w:rsid w:val="00D20E52"/>
    <w:rsid w:val="00D2121E"/>
    <w:rsid w:val="00D24A2E"/>
    <w:rsid w:val="00D259AA"/>
    <w:rsid w:val="00D27BB5"/>
    <w:rsid w:val="00D30FD7"/>
    <w:rsid w:val="00D4021E"/>
    <w:rsid w:val="00D42A42"/>
    <w:rsid w:val="00D554B0"/>
    <w:rsid w:val="00D55BC2"/>
    <w:rsid w:val="00D567E7"/>
    <w:rsid w:val="00D57A7B"/>
    <w:rsid w:val="00D63E0C"/>
    <w:rsid w:val="00D6590F"/>
    <w:rsid w:val="00D723E6"/>
    <w:rsid w:val="00D80E90"/>
    <w:rsid w:val="00D84A6A"/>
    <w:rsid w:val="00D90D8C"/>
    <w:rsid w:val="00D914EE"/>
    <w:rsid w:val="00D92C84"/>
    <w:rsid w:val="00D960E2"/>
    <w:rsid w:val="00DA41C0"/>
    <w:rsid w:val="00DA532C"/>
    <w:rsid w:val="00DA5869"/>
    <w:rsid w:val="00DA76D3"/>
    <w:rsid w:val="00DB11ED"/>
    <w:rsid w:val="00DB6A3D"/>
    <w:rsid w:val="00DB7489"/>
    <w:rsid w:val="00DC0E5E"/>
    <w:rsid w:val="00DC1A64"/>
    <w:rsid w:val="00DC1CBD"/>
    <w:rsid w:val="00DC255B"/>
    <w:rsid w:val="00DC3F04"/>
    <w:rsid w:val="00DC4284"/>
    <w:rsid w:val="00DC5852"/>
    <w:rsid w:val="00DC65E2"/>
    <w:rsid w:val="00DC68C2"/>
    <w:rsid w:val="00DC7A78"/>
    <w:rsid w:val="00DE3BB7"/>
    <w:rsid w:val="00DE3D27"/>
    <w:rsid w:val="00DE4283"/>
    <w:rsid w:val="00DF43F9"/>
    <w:rsid w:val="00E00AE6"/>
    <w:rsid w:val="00E059CE"/>
    <w:rsid w:val="00E15FDA"/>
    <w:rsid w:val="00E32BE3"/>
    <w:rsid w:val="00E32D14"/>
    <w:rsid w:val="00E34BB3"/>
    <w:rsid w:val="00E42370"/>
    <w:rsid w:val="00E46597"/>
    <w:rsid w:val="00E46D6C"/>
    <w:rsid w:val="00E54242"/>
    <w:rsid w:val="00E54D50"/>
    <w:rsid w:val="00E65A13"/>
    <w:rsid w:val="00E6726B"/>
    <w:rsid w:val="00E71EA6"/>
    <w:rsid w:val="00E72BC1"/>
    <w:rsid w:val="00E75B55"/>
    <w:rsid w:val="00E77165"/>
    <w:rsid w:val="00E93915"/>
    <w:rsid w:val="00E94FCC"/>
    <w:rsid w:val="00E95354"/>
    <w:rsid w:val="00E9580F"/>
    <w:rsid w:val="00E97844"/>
    <w:rsid w:val="00EA2803"/>
    <w:rsid w:val="00EA3841"/>
    <w:rsid w:val="00EA3E3F"/>
    <w:rsid w:val="00EA4147"/>
    <w:rsid w:val="00EA4888"/>
    <w:rsid w:val="00EA61AD"/>
    <w:rsid w:val="00EA74AF"/>
    <w:rsid w:val="00EB002E"/>
    <w:rsid w:val="00EB254A"/>
    <w:rsid w:val="00EC035A"/>
    <w:rsid w:val="00EC115A"/>
    <w:rsid w:val="00EC4CD1"/>
    <w:rsid w:val="00ED3E9F"/>
    <w:rsid w:val="00EE3021"/>
    <w:rsid w:val="00EE375E"/>
    <w:rsid w:val="00EE7476"/>
    <w:rsid w:val="00EE7935"/>
    <w:rsid w:val="00EF0DBD"/>
    <w:rsid w:val="00EF1D9C"/>
    <w:rsid w:val="00EF2330"/>
    <w:rsid w:val="00EF382B"/>
    <w:rsid w:val="00EF4217"/>
    <w:rsid w:val="00F04265"/>
    <w:rsid w:val="00F104F5"/>
    <w:rsid w:val="00F14A69"/>
    <w:rsid w:val="00F171C7"/>
    <w:rsid w:val="00F212AF"/>
    <w:rsid w:val="00F22E91"/>
    <w:rsid w:val="00F24916"/>
    <w:rsid w:val="00F26D58"/>
    <w:rsid w:val="00F30C9A"/>
    <w:rsid w:val="00F32211"/>
    <w:rsid w:val="00F3365D"/>
    <w:rsid w:val="00F34BFD"/>
    <w:rsid w:val="00F36107"/>
    <w:rsid w:val="00F43027"/>
    <w:rsid w:val="00F475A5"/>
    <w:rsid w:val="00F50877"/>
    <w:rsid w:val="00F535DE"/>
    <w:rsid w:val="00F5486D"/>
    <w:rsid w:val="00F54C6A"/>
    <w:rsid w:val="00F614E5"/>
    <w:rsid w:val="00F64779"/>
    <w:rsid w:val="00F656EE"/>
    <w:rsid w:val="00F66BF8"/>
    <w:rsid w:val="00F67FE2"/>
    <w:rsid w:val="00F717EB"/>
    <w:rsid w:val="00F72D4C"/>
    <w:rsid w:val="00F74326"/>
    <w:rsid w:val="00F76631"/>
    <w:rsid w:val="00F7683C"/>
    <w:rsid w:val="00F77218"/>
    <w:rsid w:val="00F8258C"/>
    <w:rsid w:val="00F869C9"/>
    <w:rsid w:val="00FA2D4D"/>
    <w:rsid w:val="00FA48C6"/>
    <w:rsid w:val="00FA654A"/>
    <w:rsid w:val="00FB0A7F"/>
    <w:rsid w:val="00FB1C31"/>
    <w:rsid w:val="00FB3452"/>
    <w:rsid w:val="00FB3A5A"/>
    <w:rsid w:val="00FB42FC"/>
    <w:rsid w:val="00FB78CB"/>
    <w:rsid w:val="00FC3439"/>
    <w:rsid w:val="00FC3C8A"/>
    <w:rsid w:val="00FD47A1"/>
    <w:rsid w:val="00FE0F5F"/>
    <w:rsid w:val="00FE1C58"/>
    <w:rsid w:val="00FE2F29"/>
    <w:rsid w:val="00FE3DB4"/>
    <w:rsid w:val="00FE44F4"/>
    <w:rsid w:val="00FE6C08"/>
    <w:rsid w:val="00FF0637"/>
    <w:rsid w:val="00FF2407"/>
    <w:rsid w:val="00FF2875"/>
    <w:rsid w:val="00FF5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C8CB2A0"/>
  <w15:docId w15:val="{7F49A6A3-D37C-4B54-AC19-670472F1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803"/>
    <w:rPr>
      <w:sz w:val="24"/>
      <w:szCs w:val="24"/>
    </w:rPr>
  </w:style>
  <w:style w:type="paragraph" w:styleId="Heading1">
    <w:name w:val="heading 1"/>
    <w:basedOn w:val="Normal"/>
    <w:next w:val="Normal"/>
    <w:qFormat/>
    <w:rsid w:val="004833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8332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3322"/>
    <w:pPr>
      <w:keepNext/>
      <w:spacing w:before="240" w:after="60"/>
      <w:outlineLvl w:val="2"/>
    </w:pPr>
    <w:rPr>
      <w:rFonts w:ascii="Arial" w:hAnsi="Arial" w:cs="Arial"/>
      <w:b/>
      <w:bCs/>
      <w:sz w:val="26"/>
      <w:szCs w:val="26"/>
    </w:rPr>
  </w:style>
  <w:style w:type="paragraph" w:styleId="Heading4">
    <w:name w:val="heading 4"/>
    <w:basedOn w:val="Normal"/>
    <w:next w:val="Normal"/>
    <w:qFormat/>
    <w:rsid w:val="00483322"/>
    <w:pPr>
      <w:keepNext/>
      <w:spacing w:before="240" w:after="60"/>
      <w:outlineLvl w:val="3"/>
    </w:pPr>
    <w:rPr>
      <w:b/>
      <w:bCs/>
      <w:sz w:val="28"/>
      <w:szCs w:val="28"/>
    </w:rPr>
  </w:style>
  <w:style w:type="paragraph" w:styleId="Heading5">
    <w:name w:val="heading 5"/>
    <w:basedOn w:val="Normal"/>
    <w:next w:val="Normal"/>
    <w:qFormat/>
    <w:rsid w:val="00483322"/>
    <w:pPr>
      <w:spacing w:before="240" w:after="60"/>
      <w:outlineLvl w:val="4"/>
    </w:pPr>
    <w:rPr>
      <w:b/>
      <w:bCs/>
      <w:i/>
      <w:iCs/>
      <w:sz w:val="26"/>
      <w:szCs w:val="26"/>
    </w:rPr>
  </w:style>
  <w:style w:type="paragraph" w:styleId="Heading6">
    <w:name w:val="heading 6"/>
    <w:basedOn w:val="Normal"/>
    <w:next w:val="Normal"/>
    <w:qFormat/>
    <w:rsid w:val="00483322"/>
    <w:pPr>
      <w:spacing w:before="240" w:after="60"/>
      <w:outlineLvl w:val="5"/>
    </w:pPr>
    <w:rPr>
      <w:b/>
      <w:bCs/>
      <w:sz w:val="22"/>
      <w:szCs w:val="22"/>
    </w:rPr>
  </w:style>
  <w:style w:type="paragraph" w:styleId="Heading7">
    <w:name w:val="heading 7"/>
    <w:basedOn w:val="Normal"/>
    <w:next w:val="Normal"/>
    <w:qFormat/>
    <w:rsid w:val="00483322"/>
    <w:pPr>
      <w:spacing w:before="240" w:after="60"/>
      <w:outlineLvl w:val="6"/>
    </w:pPr>
  </w:style>
  <w:style w:type="paragraph" w:styleId="Heading8">
    <w:name w:val="heading 8"/>
    <w:basedOn w:val="Normal"/>
    <w:next w:val="Normal"/>
    <w:qFormat/>
    <w:rsid w:val="00483322"/>
    <w:pPr>
      <w:spacing w:before="240" w:after="60"/>
      <w:outlineLvl w:val="7"/>
    </w:pPr>
    <w:rPr>
      <w:i/>
      <w:iCs/>
    </w:rPr>
  </w:style>
  <w:style w:type="paragraph" w:styleId="Heading9">
    <w:name w:val="heading 9"/>
    <w:basedOn w:val="Normal"/>
    <w:next w:val="Normal"/>
    <w:qFormat/>
    <w:rsid w:val="0048332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ReportHeadline">
    <w:name w:val="MT Report Headline"/>
    <w:rsid w:val="006663FF"/>
    <w:pPr>
      <w:spacing w:line="320" w:lineRule="exact"/>
    </w:pPr>
    <w:rPr>
      <w:rFonts w:ascii="Myriad Pro Black Cond" w:eastAsia="Times" w:hAnsi="Myriad Pro Black Cond"/>
      <w:sz w:val="32"/>
      <w:szCs w:val="32"/>
    </w:rPr>
  </w:style>
  <w:style w:type="paragraph" w:styleId="Header">
    <w:name w:val="header"/>
    <w:basedOn w:val="Normal"/>
    <w:rsid w:val="00DB11ED"/>
    <w:pPr>
      <w:tabs>
        <w:tab w:val="center" w:pos="4320"/>
        <w:tab w:val="right" w:pos="8640"/>
      </w:tabs>
    </w:pPr>
  </w:style>
  <w:style w:type="paragraph" w:styleId="Footer">
    <w:name w:val="footer"/>
    <w:basedOn w:val="Normal"/>
    <w:link w:val="FooterChar"/>
    <w:uiPriority w:val="99"/>
    <w:rsid w:val="00DB11ED"/>
    <w:pPr>
      <w:tabs>
        <w:tab w:val="center" w:pos="4320"/>
        <w:tab w:val="right" w:pos="8640"/>
      </w:tabs>
    </w:pPr>
  </w:style>
  <w:style w:type="character" w:styleId="Hyperlink">
    <w:name w:val="Hyperlink"/>
    <w:basedOn w:val="DefaultParagraphFont"/>
    <w:rsid w:val="0075183D"/>
    <w:rPr>
      <w:color w:val="0000FF"/>
      <w:u w:val="single"/>
    </w:rPr>
  </w:style>
  <w:style w:type="character" w:styleId="PageNumber">
    <w:name w:val="page number"/>
    <w:basedOn w:val="DefaultParagraphFont"/>
    <w:rsid w:val="007E390B"/>
  </w:style>
  <w:style w:type="paragraph" w:styleId="BalloonText">
    <w:name w:val="Balloon Text"/>
    <w:basedOn w:val="Normal"/>
    <w:semiHidden/>
    <w:rsid w:val="00483322"/>
    <w:rPr>
      <w:rFonts w:ascii="Tahoma" w:hAnsi="Tahoma" w:cs="Tahoma"/>
      <w:sz w:val="16"/>
      <w:szCs w:val="16"/>
    </w:rPr>
  </w:style>
  <w:style w:type="paragraph" w:styleId="BlockText">
    <w:name w:val="Block Text"/>
    <w:basedOn w:val="Normal"/>
    <w:rsid w:val="00483322"/>
    <w:pPr>
      <w:spacing w:after="120"/>
      <w:ind w:left="1440" w:right="1440"/>
    </w:pPr>
  </w:style>
  <w:style w:type="paragraph" w:styleId="BodyText">
    <w:name w:val="Body Text"/>
    <w:basedOn w:val="Normal"/>
    <w:rsid w:val="00483322"/>
    <w:pPr>
      <w:spacing w:after="120"/>
    </w:pPr>
  </w:style>
  <w:style w:type="paragraph" w:styleId="BodyText2">
    <w:name w:val="Body Text 2"/>
    <w:basedOn w:val="Normal"/>
    <w:rsid w:val="00483322"/>
    <w:pPr>
      <w:spacing w:after="120" w:line="480" w:lineRule="auto"/>
    </w:pPr>
  </w:style>
  <w:style w:type="paragraph" w:styleId="BodyText3">
    <w:name w:val="Body Text 3"/>
    <w:basedOn w:val="Normal"/>
    <w:rsid w:val="00483322"/>
    <w:pPr>
      <w:spacing w:after="120"/>
    </w:pPr>
    <w:rPr>
      <w:sz w:val="16"/>
      <w:szCs w:val="16"/>
    </w:rPr>
  </w:style>
  <w:style w:type="paragraph" w:styleId="BodyTextFirstIndent">
    <w:name w:val="Body Text First Indent"/>
    <w:basedOn w:val="BodyText"/>
    <w:rsid w:val="00483322"/>
    <w:pPr>
      <w:ind w:firstLine="210"/>
    </w:pPr>
  </w:style>
  <w:style w:type="paragraph" w:styleId="BodyTextIndent">
    <w:name w:val="Body Text Indent"/>
    <w:basedOn w:val="Normal"/>
    <w:rsid w:val="00483322"/>
    <w:pPr>
      <w:spacing w:after="120"/>
      <w:ind w:left="360"/>
    </w:pPr>
  </w:style>
  <w:style w:type="paragraph" w:styleId="BodyTextFirstIndent2">
    <w:name w:val="Body Text First Indent 2"/>
    <w:basedOn w:val="BodyTextIndent"/>
    <w:rsid w:val="00483322"/>
    <w:pPr>
      <w:ind w:firstLine="210"/>
    </w:pPr>
  </w:style>
  <w:style w:type="paragraph" w:styleId="BodyTextIndent2">
    <w:name w:val="Body Text Indent 2"/>
    <w:basedOn w:val="Normal"/>
    <w:rsid w:val="00483322"/>
    <w:pPr>
      <w:spacing w:after="120" w:line="480" w:lineRule="auto"/>
      <w:ind w:left="360"/>
    </w:pPr>
  </w:style>
  <w:style w:type="paragraph" w:styleId="BodyTextIndent3">
    <w:name w:val="Body Text Indent 3"/>
    <w:basedOn w:val="Normal"/>
    <w:rsid w:val="00483322"/>
    <w:pPr>
      <w:spacing w:after="120"/>
      <w:ind w:left="360"/>
    </w:pPr>
    <w:rPr>
      <w:sz w:val="16"/>
      <w:szCs w:val="16"/>
    </w:rPr>
  </w:style>
  <w:style w:type="paragraph" w:styleId="Caption">
    <w:name w:val="caption"/>
    <w:basedOn w:val="Normal"/>
    <w:next w:val="Normal"/>
    <w:qFormat/>
    <w:rsid w:val="00483322"/>
    <w:rPr>
      <w:b/>
      <w:bCs/>
      <w:sz w:val="20"/>
      <w:szCs w:val="20"/>
    </w:rPr>
  </w:style>
  <w:style w:type="paragraph" w:styleId="Closing">
    <w:name w:val="Closing"/>
    <w:basedOn w:val="Normal"/>
    <w:rsid w:val="00483322"/>
    <w:pPr>
      <w:ind w:left="4320"/>
    </w:pPr>
  </w:style>
  <w:style w:type="paragraph" w:styleId="CommentText">
    <w:name w:val="annotation text"/>
    <w:basedOn w:val="Normal"/>
    <w:semiHidden/>
    <w:rsid w:val="00483322"/>
    <w:rPr>
      <w:sz w:val="20"/>
      <w:szCs w:val="20"/>
    </w:rPr>
  </w:style>
  <w:style w:type="paragraph" w:styleId="CommentSubject">
    <w:name w:val="annotation subject"/>
    <w:basedOn w:val="CommentText"/>
    <w:next w:val="CommentText"/>
    <w:semiHidden/>
    <w:rsid w:val="00483322"/>
    <w:rPr>
      <w:b/>
      <w:bCs/>
    </w:rPr>
  </w:style>
  <w:style w:type="paragraph" w:styleId="Date">
    <w:name w:val="Date"/>
    <w:basedOn w:val="Normal"/>
    <w:next w:val="Normal"/>
    <w:rsid w:val="00483322"/>
  </w:style>
  <w:style w:type="paragraph" w:styleId="DocumentMap">
    <w:name w:val="Document Map"/>
    <w:basedOn w:val="Normal"/>
    <w:semiHidden/>
    <w:rsid w:val="00483322"/>
    <w:pPr>
      <w:shd w:val="clear" w:color="auto" w:fill="000080"/>
    </w:pPr>
    <w:rPr>
      <w:rFonts w:ascii="Tahoma" w:hAnsi="Tahoma" w:cs="Tahoma"/>
      <w:sz w:val="20"/>
      <w:szCs w:val="20"/>
    </w:rPr>
  </w:style>
  <w:style w:type="paragraph" w:styleId="E-mailSignature">
    <w:name w:val="E-mail Signature"/>
    <w:basedOn w:val="Normal"/>
    <w:rsid w:val="00483322"/>
  </w:style>
  <w:style w:type="paragraph" w:styleId="EndnoteText">
    <w:name w:val="endnote text"/>
    <w:basedOn w:val="Normal"/>
    <w:semiHidden/>
    <w:rsid w:val="00483322"/>
    <w:rPr>
      <w:sz w:val="20"/>
      <w:szCs w:val="20"/>
    </w:rPr>
  </w:style>
  <w:style w:type="paragraph" w:styleId="EnvelopeAddress">
    <w:name w:val="envelope address"/>
    <w:basedOn w:val="Normal"/>
    <w:rsid w:val="0048332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83322"/>
    <w:rPr>
      <w:rFonts w:ascii="Arial" w:hAnsi="Arial" w:cs="Arial"/>
      <w:sz w:val="20"/>
      <w:szCs w:val="20"/>
    </w:rPr>
  </w:style>
  <w:style w:type="paragraph" w:styleId="FootnoteText">
    <w:name w:val="footnote text"/>
    <w:basedOn w:val="Normal"/>
    <w:semiHidden/>
    <w:rsid w:val="00483322"/>
    <w:rPr>
      <w:sz w:val="20"/>
      <w:szCs w:val="20"/>
    </w:rPr>
  </w:style>
  <w:style w:type="paragraph" w:styleId="HTMLAddress">
    <w:name w:val="HTML Address"/>
    <w:basedOn w:val="Normal"/>
    <w:rsid w:val="00483322"/>
    <w:rPr>
      <w:i/>
      <w:iCs/>
    </w:rPr>
  </w:style>
  <w:style w:type="paragraph" w:styleId="HTMLPreformatted">
    <w:name w:val="HTML Preformatted"/>
    <w:basedOn w:val="Normal"/>
    <w:rsid w:val="00483322"/>
    <w:rPr>
      <w:rFonts w:ascii="Courier New" w:hAnsi="Courier New" w:cs="Courier New"/>
      <w:sz w:val="20"/>
      <w:szCs w:val="20"/>
    </w:rPr>
  </w:style>
  <w:style w:type="paragraph" w:styleId="Index1">
    <w:name w:val="index 1"/>
    <w:basedOn w:val="Normal"/>
    <w:next w:val="Normal"/>
    <w:autoRedefine/>
    <w:semiHidden/>
    <w:rsid w:val="00483322"/>
    <w:pPr>
      <w:ind w:left="240" w:hanging="240"/>
    </w:pPr>
  </w:style>
  <w:style w:type="paragraph" w:styleId="Index2">
    <w:name w:val="index 2"/>
    <w:basedOn w:val="Normal"/>
    <w:next w:val="Normal"/>
    <w:autoRedefine/>
    <w:semiHidden/>
    <w:rsid w:val="00483322"/>
    <w:pPr>
      <w:ind w:left="480" w:hanging="240"/>
    </w:pPr>
  </w:style>
  <w:style w:type="paragraph" w:styleId="Index3">
    <w:name w:val="index 3"/>
    <w:basedOn w:val="Normal"/>
    <w:next w:val="Normal"/>
    <w:autoRedefine/>
    <w:semiHidden/>
    <w:rsid w:val="00483322"/>
    <w:pPr>
      <w:ind w:left="720" w:hanging="240"/>
    </w:pPr>
  </w:style>
  <w:style w:type="paragraph" w:styleId="Index4">
    <w:name w:val="index 4"/>
    <w:basedOn w:val="Normal"/>
    <w:next w:val="Normal"/>
    <w:autoRedefine/>
    <w:semiHidden/>
    <w:rsid w:val="00483322"/>
    <w:pPr>
      <w:ind w:left="960" w:hanging="240"/>
    </w:pPr>
  </w:style>
  <w:style w:type="paragraph" w:styleId="Index5">
    <w:name w:val="index 5"/>
    <w:basedOn w:val="Normal"/>
    <w:next w:val="Normal"/>
    <w:autoRedefine/>
    <w:semiHidden/>
    <w:rsid w:val="00483322"/>
    <w:pPr>
      <w:ind w:left="1200" w:hanging="240"/>
    </w:pPr>
  </w:style>
  <w:style w:type="paragraph" w:styleId="Index6">
    <w:name w:val="index 6"/>
    <w:basedOn w:val="Normal"/>
    <w:next w:val="Normal"/>
    <w:autoRedefine/>
    <w:semiHidden/>
    <w:rsid w:val="00483322"/>
    <w:pPr>
      <w:ind w:left="1440" w:hanging="240"/>
    </w:pPr>
  </w:style>
  <w:style w:type="paragraph" w:styleId="Index7">
    <w:name w:val="index 7"/>
    <w:basedOn w:val="Normal"/>
    <w:next w:val="Normal"/>
    <w:autoRedefine/>
    <w:semiHidden/>
    <w:rsid w:val="00483322"/>
    <w:pPr>
      <w:ind w:left="1680" w:hanging="240"/>
    </w:pPr>
  </w:style>
  <w:style w:type="paragraph" w:styleId="Index8">
    <w:name w:val="index 8"/>
    <w:basedOn w:val="Normal"/>
    <w:next w:val="Normal"/>
    <w:autoRedefine/>
    <w:semiHidden/>
    <w:rsid w:val="00483322"/>
    <w:pPr>
      <w:ind w:left="1920" w:hanging="240"/>
    </w:pPr>
  </w:style>
  <w:style w:type="paragraph" w:styleId="Index9">
    <w:name w:val="index 9"/>
    <w:basedOn w:val="Normal"/>
    <w:next w:val="Normal"/>
    <w:autoRedefine/>
    <w:semiHidden/>
    <w:rsid w:val="00483322"/>
    <w:pPr>
      <w:ind w:left="2160" w:hanging="240"/>
    </w:pPr>
  </w:style>
  <w:style w:type="paragraph" w:styleId="IndexHeading">
    <w:name w:val="index heading"/>
    <w:basedOn w:val="Normal"/>
    <w:next w:val="Index1"/>
    <w:semiHidden/>
    <w:rsid w:val="00483322"/>
    <w:rPr>
      <w:rFonts w:ascii="Arial" w:hAnsi="Arial" w:cs="Arial"/>
      <w:b/>
      <w:bCs/>
    </w:rPr>
  </w:style>
  <w:style w:type="paragraph" w:styleId="List">
    <w:name w:val="List"/>
    <w:basedOn w:val="Normal"/>
    <w:rsid w:val="00483322"/>
    <w:pPr>
      <w:ind w:left="360" w:hanging="360"/>
    </w:pPr>
  </w:style>
  <w:style w:type="paragraph" w:styleId="List2">
    <w:name w:val="List 2"/>
    <w:basedOn w:val="Normal"/>
    <w:rsid w:val="00483322"/>
    <w:pPr>
      <w:ind w:left="720" w:hanging="360"/>
    </w:pPr>
  </w:style>
  <w:style w:type="paragraph" w:styleId="List3">
    <w:name w:val="List 3"/>
    <w:basedOn w:val="Normal"/>
    <w:rsid w:val="00483322"/>
    <w:pPr>
      <w:ind w:left="1080" w:hanging="360"/>
    </w:pPr>
  </w:style>
  <w:style w:type="paragraph" w:styleId="List4">
    <w:name w:val="List 4"/>
    <w:basedOn w:val="Normal"/>
    <w:rsid w:val="00483322"/>
    <w:pPr>
      <w:ind w:left="1440" w:hanging="360"/>
    </w:pPr>
  </w:style>
  <w:style w:type="paragraph" w:styleId="List5">
    <w:name w:val="List 5"/>
    <w:basedOn w:val="Normal"/>
    <w:rsid w:val="00483322"/>
    <w:pPr>
      <w:ind w:left="1800" w:hanging="360"/>
    </w:pPr>
  </w:style>
  <w:style w:type="paragraph" w:styleId="ListBullet">
    <w:name w:val="List Bullet"/>
    <w:basedOn w:val="Normal"/>
    <w:rsid w:val="00483322"/>
    <w:pPr>
      <w:numPr>
        <w:numId w:val="1"/>
      </w:numPr>
    </w:pPr>
  </w:style>
  <w:style w:type="paragraph" w:styleId="ListBullet2">
    <w:name w:val="List Bullet 2"/>
    <w:basedOn w:val="Normal"/>
    <w:rsid w:val="00483322"/>
    <w:pPr>
      <w:numPr>
        <w:numId w:val="2"/>
      </w:numPr>
    </w:pPr>
  </w:style>
  <w:style w:type="paragraph" w:styleId="ListBullet3">
    <w:name w:val="List Bullet 3"/>
    <w:basedOn w:val="Normal"/>
    <w:rsid w:val="00483322"/>
    <w:pPr>
      <w:numPr>
        <w:numId w:val="3"/>
      </w:numPr>
    </w:pPr>
  </w:style>
  <w:style w:type="paragraph" w:styleId="ListBullet4">
    <w:name w:val="List Bullet 4"/>
    <w:basedOn w:val="Normal"/>
    <w:rsid w:val="00483322"/>
    <w:pPr>
      <w:numPr>
        <w:numId w:val="4"/>
      </w:numPr>
    </w:pPr>
  </w:style>
  <w:style w:type="paragraph" w:styleId="ListBullet5">
    <w:name w:val="List Bullet 5"/>
    <w:basedOn w:val="Normal"/>
    <w:rsid w:val="00483322"/>
    <w:pPr>
      <w:numPr>
        <w:numId w:val="5"/>
      </w:numPr>
    </w:pPr>
  </w:style>
  <w:style w:type="paragraph" w:styleId="ListContinue">
    <w:name w:val="List Continue"/>
    <w:basedOn w:val="Normal"/>
    <w:rsid w:val="00483322"/>
    <w:pPr>
      <w:spacing w:after="120"/>
      <w:ind w:left="360"/>
    </w:pPr>
  </w:style>
  <w:style w:type="paragraph" w:styleId="ListContinue2">
    <w:name w:val="List Continue 2"/>
    <w:basedOn w:val="Normal"/>
    <w:rsid w:val="00483322"/>
    <w:pPr>
      <w:spacing w:after="120"/>
      <w:ind w:left="720"/>
    </w:pPr>
  </w:style>
  <w:style w:type="paragraph" w:styleId="ListContinue3">
    <w:name w:val="List Continue 3"/>
    <w:basedOn w:val="Normal"/>
    <w:rsid w:val="00483322"/>
    <w:pPr>
      <w:spacing w:after="120"/>
      <w:ind w:left="1080"/>
    </w:pPr>
  </w:style>
  <w:style w:type="paragraph" w:styleId="ListContinue4">
    <w:name w:val="List Continue 4"/>
    <w:basedOn w:val="Normal"/>
    <w:rsid w:val="00483322"/>
    <w:pPr>
      <w:spacing w:after="120"/>
      <w:ind w:left="1440"/>
    </w:pPr>
  </w:style>
  <w:style w:type="paragraph" w:styleId="ListContinue5">
    <w:name w:val="List Continue 5"/>
    <w:basedOn w:val="Normal"/>
    <w:rsid w:val="00483322"/>
    <w:pPr>
      <w:spacing w:after="120"/>
      <w:ind w:left="1800"/>
    </w:pPr>
  </w:style>
  <w:style w:type="paragraph" w:styleId="ListNumber">
    <w:name w:val="List Number"/>
    <w:basedOn w:val="Normal"/>
    <w:rsid w:val="00483322"/>
    <w:pPr>
      <w:numPr>
        <w:numId w:val="6"/>
      </w:numPr>
    </w:pPr>
  </w:style>
  <w:style w:type="paragraph" w:styleId="ListNumber2">
    <w:name w:val="List Number 2"/>
    <w:basedOn w:val="Normal"/>
    <w:rsid w:val="00483322"/>
    <w:pPr>
      <w:numPr>
        <w:numId w:val="7"/>
      </w:numPr>
    </w:pPr>
  </w:style>
  <w:style w:type="paragraph" w:styleId="ListNumber3">
    <w:name w:val="List Number 3"/>
    <w:basedOn w:val="Normal"/>
    <w:rsid w:val="00483322"/>
    <w:pPr>
      <w:numPr>
        <w:numId w:val="8"/>
      </w:numPr>
    </w:pPr>
  </w:style>
  <w:style w:type="paragraph" w:styleId="ListNumber4">
    <w:name w:val="List Number 4"/>
    <w:basedOn w:val="Normal"/>
    <w:rsid w:val="00483322"/>
    <w:pPr>
      <w:numPr>
        <w:numId w:val="9"/>
      </w:numPr>
    </w:pPr>
  </w:style>
  <w:style w:type="paragraph" w:styleId="ListNumber5">
    <w:name w:val="List Number 5"/>
    <w:basedOn w:val="Normal"/>
    <w:rsid w:val="00483322"/>
    <w:pPr>
      <w:numPr>
        <w:numId w:val="10"/>
      </w:numPr>
    </w:pPr>
  </w:style>
  <w:style w:type="paragraph" w:styleId="MacroText">
    <w:name w:val="macro"/>
    <w:semiHidden/>
    <w:rsid w:val="0048332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833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483322"/>
  </w:style>
  <w:style w:type="paragraph" w:styleId="NormalIndent">
    <w:name w:val="Normal Indent"/>
    <w:basedOn w:val="Normal"/>
    <w:rsid w:val="00483322"/>
    <w:pPr>
      <w:ind w:left="720"/>
    </w:pPr>
  </w:style>
  <w:style w:type="paragraph" w:styleId="NoteHeading">
    <w:name w:val="Note Heading"/>
    <w:basedOn w:val="Normal"/>
    <w:next w:val="Normal"/>
    <w:rsid w:val="00483322"/>
  </w:style>
  <w:style w:type="paragraph" w:styleId="PlainText">
    <w:name w:val="Plain Text"/>
    <w:basedOn w:val="Normal"/>
    <w:rsid w:val="00483322"/>
    <w:rPr>
      <w:rFonts w:ascii="Courier New" w:hAnsi="Courier New" w:cs="Courier New"/>
      <w:sz w:val="20"/>
      <w:szCs w:val="20"/>
    </w:rPr>
  </w:style>
  <w:style w:type="paragraph" w:styleId="Salutation">
    <w:name w:val="Salutation"/>
    <w:basedOn w:val="Normal"/>
    <w:next w:val="Normal"/>
    <w:rsid w:val="00483322"/>
  </w:style>
  <w:style w:type="paragraph" w:styleId="Signature">
    <w:name w:val="Signature"/>
    <w:basedOn w:val="Normal"/>
    <w:rsid w:val="00483322"/>
    <w:pPr>
      <w:ind w:left="4320"/>
    </w:pPr>
  </w:style>
  <w:style w:type="paragraph" w:styleId="Subtitle">
    <w:name w:val="Subtitle"/>
    <w:basedOn w:val="Normal"/>
    <w:qFormat/>
    <w:rsid w:val="00483322"/>
    <w:pPr>
      <w:spacing w:after="60"/>
      <w:jc w:val="center"/>
      <w:outlineLvl w:val="1"/>
    </w:pPr>
    <w:rPr>
      <w:rFonts w:ascii="Arial" w:hAnsi="Arial" w:cs="Arial"/>
    </w:rPr>
  </w:style>
  <w:style w:type="paragraph" w:styleId="TableofAuthorities">
    <w:name w:val="table of authorities"/>
    <w:basedOn w:val="Normal"/>
    <w:next w:val="Normal"/>
    <w:semiHidden/>
    <w:rsid w:val="00483322"/>
    <w:pPr>
      <w:ind w:left="240" w:hanging="240"/>
    </w:pPr>
  </w:style>
  <w:style w:type="paragraph" w:styleId="TableofFigures">
    <w:name w:val="table of figures"/>
    <w:basedOn w:val="Normal"/>
    <w:next w:val="Normal"/>
    <w:semiHidden/>
    <w:rsid w:val="00483322"/>
  </w:style>
  <w:style w:type="paragraph" w:styleId="Title">
    <w:name w:val="Title"/>
    <w:basedOn w:val="Normal"/>
    <w:qFormat/>
    <w:rsid w:val="0048332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83322"/>
    <w:pPr>
      <w:spacing w:before="120"/>
    </w:pPr>
    <w:rPr>
      <w:rFonts w:ascii="Arial" w:hAnsi="Arial" w:cs="Arial"/>
      <w:b/>
      <w:bCs/>
    </w:rPr>
  </w:style>
  <w:style w:type="paragraph" w:styleId="TOC1">
    <w:name w:val="toc 1"/>
    <w:basedOn w:val="Normal"/>
    <w:next w:val="Normal"/>
    <w:autoRedefine/>
    <w:semiHidden/>
    <w:rsid w:val="00483322"/>
  </w:style>
  <w:style w:type="paragraph" w:styleId="TOC2">
    <w:name w:val="toc 2"/>
    <w:basedOn w:val="Normal"/>
    <w:next w:val="Normal"/>
    <w:autoRedefine/>
    <w:semiHidden/>
    <w:rsid w:val="00483322"/>
    <w:pPr>
      <w:ind w:left="240"/>
    </w:pPr>
  </w:style>
  <w:style w:type="paragraph" w:styleId="TOC3">
    <w:name w:val="toc 3"/>
    <w:basedOn w:val="Normal"/>
    <w:next w:val="Normal"/>
    <w:autoRedefine/>
    <w:semiHidden/>
    <w:rsid w:val="00483322"/>
    <w:pPr>
      <w:ind w:left="480"/>
    </w:pPr>
  </w:style>
  <w:style w:type="paragraph" w:styleId="TOC4">
    <w:name w:val="toc 4"/>
    <w:basedOn w:val="Normal"/>
    <w:next w:val="Normal"/>
    <w:autoRedefine/>
    <w:semiHidden/>
    <w:rsid w:val="00483322"/>
    <w:pPr>
      <w:ind w:left="720"/>
    </w:pPr>
  </w:style>
  <w:style w:type="paragraph" w:styleId="TOC5">
    <w:name w:val="toc 5"/>
    <w:basedOn w:val="Normal"/>
    <w:next w:val="Normal"/>
    <w:autoRedefine/>
    <w:semiHidden/>
    <w:rsid w:val="00483322"/>
    <w:pPr>
      <w:ind w:left="960"/>
    </w:pPr>
  </w:style>
  <w:style w:type="paragraph" w:styleId="TOC6">
    <w:name w:val="toc 6"/>
    <w:basedOn w:val="Normal"/>
    <w:next w:val="Normal"/>
    <w:autoRedefine/>
    <w:semiHidden/>
    <w:rsid w:val="00483322"/>
    <w:pPr>
      <w:ind w:left="1200"/>
    </w:pPr>
  </w:style>
  <w:style w:type="paragraph" w:styleId="TOC7">
    <w:name w:val="toc 7"/>
    <w:basedOn w:val="Normal"/>
    <w:next w:val="Normal"/>
    <w:autoRedefine/>
    <w:semiHidden/>
    <w:rsid w:val="00483322"/>
    <w:pPr>
      <w:ind w:left="1440"/>
    </w:pPr>
  </w:style>
  <w:style w:type="paragraph" w:styleId="TOC8">
    <w:name w:val="toc 8"/>
    <w:basedOn w:val="Normal"/>
    <w:next w:val="Normal"/>
    <w:autoRedefine/>
    <w:semiHidden/>
    <w:rsid w:val="00483322"/>
    <w:pPr>
      <w:ind w:left="1680"/>
    </w:pPr>
  </w:style>
  <w:style w:type="paragraph" w:styleId="TOC9">
    <w:name w:val="toc 9"/>
    <w:basedOn w:val="Normal"/>
    <w:next w:val="Normal"/>
    <w:autoRedefine/>
    <w:semiHidden/>
    <w:rsid w:val="00483322"/>
    <w:pPr>
      <w:ind w:left="1920"/>
    </w:pPr>
  </w:style>
  <w:style w:type="paragraph" w:customStyle="1" w:styleId="Default">
    <w:name w:val="Default"/>
    <w:rsid w:val="007D78B0"/>
    <w:pPr>
      <w:autoSpaceDE w:val="0"/>
      <w:autoSpaceDN w:val="0"/>
      <w:adjustRightInd w:val="0"/>
    </w:pPr>
    <w:rPr>
      <w:rFonts w:ascii="Myriad Pro" w:eastAsia="SimSun" w:hAnsi="Myriad Pro" w:cs="Myriad Pro"/>
      <w:color w:val="000000"/>
      <w:sz w:val="24"/>
      <w:szCs w:val="24"/>
      <w:lang w:eastAsia="zh-CN"/>
    </w:rPr>
  </w:style>
  <w:style w:type="character" w:customStyle="1" w:styleId="pldemo1">
    <w:name w:val="pldemo1"/>
    <w:basedOn w:val="DefaultParagraphFont"/>
    <w:rsid w:val="009E2DF3"/>
    <w:rPr>
      <w:color w:val="800000"/>
      <w:sz w:val="28"/>
      <w:szCs w:val="28"/>
      <w:u w:val="single"/>
    </w:rPr>
  </w:style>
  <w:style w:type="character" w:customStyle="1" w:styleId="plquestion1">
    <w:name w:val="plquestion1"/>
    <w:basedOn w:val="DefaultParagraphFont"/>
    <w:rsid w:val="009E2DF3"/>
    <w:rPr>
      <w:color w:val="002469"/>
      <w:sz w:val="28"/>
      <w:szCs w:val="28"/>
    </w:rPr>
  </w:style>
  <w:style w:type="table" w:styleId="TableGrid">
    <w:name w:val="Table Grid"/>
    <w:basedOn w:val="TableNormal"/>
    <w:uiPriority w:val="39"/>
    <w:rsid w:val="00187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4D33FA"/>
    <w:rPr>
      <w:color w:val="800080"/>
      <w:u w:val="single"/>
    </w:rPr>
  </w:style>
  <w:style w:type="paragraph" w:customStyle="1" w:styleId="MTReportText">
    <w:name w:val="MT Report Text"/>
    <w:basedOn w:val="Normal"/>
    <w:rsid w:val="00C76F4D"/>
    <w:pPr>
      <w:spacing w:line="320" w:lineRule="exact"/>
    </w:pPr>
    <w:rPr>
      <w:rFonts w:ascii="Myriad Pro" w:hAnsi="Myriad Pro"/>
      <w:szCs w:val="20"/>
    </w:rPr>
  </w:style>
  <w:style w:type="paragraph" w:customStyle="1" w:styleId="StyleMTReportHeadlineCustomColorRGB036105">
    <w:name w:val="Style MT Report Headline + Custom Color(RGB(036105))"/>
    <w:basedOn w:val="MTReportHeadline"/>
    <w:rsid w:val="00AD5615"/>
    <w:rPr>
      <w:color w:val="002369"/>
    </w:rPr>
  </w:style>
  <w:style w:type="character" w:styleId="FootnoteReference">
    <w:name w:val="footnote reference"/>
    <w:basedOn w:val="DefaultParagraphFont"/>
    <w:semiHidden/>
    <w:rsid w:val="008C248D"/>
    <w:rPr>
      <w:vertAlign w:val="superscript"/>
    </w:rPr>
  </w:style>
  <w:style w:type="character" w:customStyle="1" w:styleId="FooterChar">
    <w:name w:val="Footer Char"/>
    <w:basedOn w:val="DefaultParagraphFont"/>
    <w:link w:val="Footer"/>
    <w:uiPriority w:val="99"/>
    <w:rsid w:val="00117C4F"/>
    <w:rPr>
      <w:sz w:val="24"/>
      <w:szCs w:val="24"/>
    </w:rPr>
  </w:style>
  <w:style w:type="paragraph" w:styleId="ListParagraph">
    <w:name w:val="List Paragraph"/>
    <w:basedOn w:val="Normal"/>
    <w:uiPriority w:val="34"/>
    <w:qFormat/>
    <w:rsid w:val="00C95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4172">
      <w:bodyDiv w:val="1"/>
      <w:marLeft w:val="0"/>
      <w:marRight w:val="0"/>
      <w:marTop w:val="0"/>
      <w:marBottom w:val="0"/>
      <w:divBdr>
        <w:top w:val="none" w:sz="0" w:space="0" w:color="auto"/>
        <w:left w:val="none" w:sz="0" w:space="0" w:color="auto"/>
        <w:bottom w:val="none" w:sz="0" w:space="0" w:color="auto"/>
        <w:right w:val="none" w:sz="0" w:space="0" w:color="auto"/>
      </w:divBdr>
    </w:div>
    <w:div w:id="51932447">
      <w:bodyDiv w:val="1"/>
      <w:marLeft w:val="0"/>
      <w:marRight w:val="0"/>
      <w:marTop w:val="0"/>
      <w:marBottom w:val="0"/>
      <w:divBdr>
        <w:top w:val="none" w:sz="0" w:space="0" w:color="auto"/>
        <w:left w:val="none" w:sz="0" w:space="0" w:color="auto"/>
        <w:bottom w:val="none" w:sz="0" w:space="0" w:color="auto"/>
        <w:right w:val="none" w:sz="0" w:space="0" w:color="auto"/>
      </w:divBdr>
    </w:div>
    <w:div w:id="99422045">
      <w:bodyDiv w:val="1"/>
      <w:marLeft w:val="0"/>
      <w:marRight w:val="0"/>
      <w:marTop w:val="0"/>
      <w:marBottom w:val="0"/>
      <w:divBdr>
        <w:top w:val="none" w:sz="0" w:space="0" w:color="auto"/>
        <w:left w:val="none" w:sz="0" w:space="0" w:color="auto"/>
        <w:bottom w:val="none" w:sz="0" w:space="0" w:color="auto"/>
        <w:right w:val="none" w:sz="0" w:space="0" w:color="auto"/>
      </w:divBdr>
    </w:div>
    <w:div w:id="127937791">
      <w:bodyDiv w:val="1"/>
      <w:marLeft w:val="0"/>
      <w:marRight w:val="0"/>
      <w:marTop w:val="0"/>
      <w:marBottom w:val="0"/>
      <w:divBdr>
        <w:top w:val="none" w:sz="0" w:space="0" w:color="auto"/>
        <w:left w:val="none" w:sz="0" w:space="0" w:color="auto"/>
        <w:bottom w:val="none" w:sz="0" w:space="0" w:color="auto"/>
        <w:right w:val="none" w:sz="0" w:space="0" w:color="auto"/>
      </w:divBdr>
    </w:div>
    <w:div w:id="176623773">
      <w:bodyDiv w:val="1"/>
      <w:marLeft w:val="0"/>
      <w:marRight w:val="0"/>
      <w:marTop w:val="0"/>
      <w:marBottom w:val="0"/>
      <w:divBdr>
        <w:top w:val="none" w:sz="0" w:space="0" w:color="auto"/>
        <w:left w:val="none" w:sz="0" w:space="0" w:color="auto"/>
        <w:bottom w:val="none" w:sz="0" w:space="0" w:color="auto"/>
        <w:right w:val="none" w:sz="0" w:space="0" w:color="auto"/>
      </w:divBdr>
    </w:div>
    <w:div w:id="280234028">
      <w:bodyDiv w:val="1"/>
      <w:marLeft w:val="0"/>
      <w:marRight w:val="0"/>
      <w:marTop w:val="0"/>
      <w:marBottom w:val="0"/>
      <w:divBdr>
        <w:top w:val="none" w:sz="0" w:space="0" w:color="auto"/>
        <w:left w:val="none" w:sz="0" w:space="0" w:color="auto"/>
        <w:bottom w:val="none" w:sz="0" w:space="0" w:color="auto"/>
        <w:right w:val="none" w:sz="0" w:space="0" w:color="auto"/>
      </w:divBdr>
    </w:div>
    <w:div w:id="294605275">
      <w:bodyDiv w:val="1"/>
      <w:marLeft w:val="0"/>
      <w:marRight w:val="0"/>
      <w:marTop w:val="0"/>
      <w:marBottom w:val="0"/>
      <w:divBdr>
        <w:top w:val="none" w:sz="0" w:space="0" w:color="auto"/>
        <w:left w:val="none" w:sz="0" w:space="0" w:color="auto"/>
        <w:bottom w:val="none" w:sz="0" w:space="0" w:color="auto"/>
        <w:right w:val="none" w:sz="0" w:space="0" w:color="auto"/>
      </w:divBdr>
    </w:div>
    <w:div w:id="299380582">
      <w:bodyDiv w:val="1"/>
      <w:marLeft w:val="0"/>
      <w:marRight w:val="0"/>
      <w:marTop w:val="0"/>
      <w:marBottom w:val="0"/>
      <w:divBdr>
        <w:top w:val="none" w:sz="0" w:space="0" w:color="auto"/>
        <w:left w:val="none" w:sz="0" w:space="0" w:color="auto"/>
        <w:bottom w:val="none" w:sz="0" w:space="0" w:color="auto"/>
        <w:right w:val="none" w:sz="0" w:space="0" w:color="auto"/>
      </w:divBdr>
    </w:div>
    <w:div w:id="314844061">
      <w:bodyDiv w:val="1"/>
      <w:marLeft w:val="0"/>
      <w:marRight w:val="0"/>
      <w:marTop w:val="0"/>
      <w:marBottom w:val="0"/>
      <w:divBdr>
        <w:top w:val="none" w:sz="0" w:space="0" w:color="auto"/>
        <w:left w:val="none" w:sz="0" w:space="0" w:color="auto"/>
        <w:bottom w:val="none" w:sz="0" w:space="0" w:color="auto"/>
        <w:right w:val="none" w:sz="0" w:space="0" w:color="auto"/>
      </w:divBdr>
    </w:div>
    <w:div w:id="397019087">
      <w:bodyDiv w:val="1"/>
      <w:marLeft w:val="0"/>
      <w:marRight w:val="0"/>
      <w:marTop w:val="0"/>
      <w:marBottom w:val="0"/>
      <w:divBdr>
        <w:top w:val="none" w:sz="0" w:space="0" w:color="auto"/>
        <w:left w:val="none" w:sz="0" w:space="0" w:color="auto"/>
        <w:bottom w:val="none" w:sz="0" w:space="0" w:color="auto"/>
        <w:right w:val="none" w:sz="0" w:space="0" w:color="auto"/>
      </w:divBdr>
    </w:div>
    <w:div w:id="405884549">
      <w:bodyDiv w:val="1"/>
      <w:marLeft w:val="0"/>
      <w:marRight w:val="0"/>
      <w:marTop w:val="0"/>
      <w:marBottom w:val="0"/>
      <w:divBdr>
        <w:top w:val="none" w:sz="0" w:space="0" w:color="auto"/>
        <w:left w:val="none" w:sz="0" w:space="0" w:color="auto"/>
        <w:bottom w:val="none" w:sz="0" w:space="0" w:color="auto"/>
        <w:right w:val="none" w:sz="0" w:space="0" w:color="auto"/>
      </w:divBdr>
    </w:div>
    <w:div w:id="528252584">
      <w:bodyDiv w:val="1"/>
      <w:marLeft w:val="0"/>
      <w:marRight w:val="0"/>
      <w:marTop w:val="0"/>
      <w:marBottom w:val="0"/>
      <w:divBdr>
        <w:top w:val="none" w:sz="0" w:space="0" w:color="auto"/>
        <w:left w:val="none" w:sz="0" w:space="0" w:color="auto"/>
        <w:bottom w:val="none" w:sz="0" w:space="0" w:color="auto"/>
        <w:right w:val="none" w:sz="0" w:space="0" w:color="auto"/>
      </w:divBdr>
    </w:div>
    <w:div w:id="581449578">
      <w:bodyDiv w:val="1"/>
      <w:marLeft w:val="0"/>
      <w:marRight w:val="0"/>
      <w:marTop w:val="0"/>
      <w:marBottom w:val="0"/>
      <w:divBdr>
        <w:top w:val="none" w:sz="0" w:space="0" w:color="auto"/>
        <w:left w:val="none" w:sz="0" w:space="0" w:color="auto"/>
        <w:bottom w:val="none" w:sz="0" w:space="0" w:color="auto"/>
        <w:right w:val="none" w:sz="0" w:space="0" w:color="auto"/>
      </w:divBdr>
    </w:div>
    <w:div w:id="795677156">
      <w:bodyDiv w:val="1"/>
      <w:marLeft w:val="0"/>
      <w:marRight w:val="0"/>
      <w:marTop w:val="0"/>
      <w:marBottom w:val="0"/>
      <w:divBdr>
        <w:top w:val="none" w:sz="0" w:space="0" w:color="auto"/>
        <w:left w:val="none" w:sz="0" w:space="0" w:color="auto"/>
        <w:bottom w:val="none" w:sz="0" w:space="0" w:color="auto"/>
        <w:right w:val="none" w:sz="0" w:space="0" w:color="auto"/>
      </w:divBdr>
    </w:div>
    <w:div w:id="811017735">
      <w:bodyDiv w:val="1"/>
      <w:marLeft w:val="0"/>
      <w:marRight w:val="0"/>
      <w:marTop w:val="0"/>
      <w:marBottom w:val="0"/>
      <w:divBdr>
        <w:top w:val="none" w:sz="0" w:space="0" w:color="auto"/>
        <w:left w:val="none" w:sz="0" w:space="0" w:color="auto"/>
        <w:bottom w:val="none" w:sz="0" w:space="0" w:color="auto"/>
        <w:right w:val="none" w:sz="0" w:space="0" w:color="auto"/>
      </w:divBdr>
      <w:divsChild>
        <w:div w:id="53311888">
          <w:marLeft w:val="0"/>
          <w:marRight w:val="0"/>
          <w:marTop w:val="0"/>
          <w:marBottom w:val="0"/>
          <w:divBdr>
            <w:top w:val="none" w:sz="0" w:space="0" w:color="auto"/>
            <w:left w:val="none" w:sz="0" w:space="0" w:color="auto"/>
            <w:bottom w:val="none" w:sz="0" w:space="0" w:color="auto"/>
            <w:right w:val="none" w:sz="0" w:space="0" w:color="auto"/>
          </w:divBdr>
        </w:div>
        <w:div w:id="56319816">
          <w:marLeft w:val="0"/>
          <w:marRight w:val="0"/>
          <w:marTop w:val="0"/>
          <w:marBottom w:val="0"/>
          <w:divBdr>
            <w:top w:val="none" w:sz="0" w:space="0" w:color="auto"/>
            <w:left w:val="none" w:sz="0" w:space="0" w:color="auto"/>
            <w:bottom w:val="none" w:sz="0" w:space="0" w:color="auto"/>
            <w:right w:val="none" w:sz="0" w:space="0" w:color="auto"/>
          </w:divBdr>
        </w:div>
        <w:div w:id="207911945">
          <w:marLeft w:val="0"/>
          <w:marRight w:val="0"/>
          <w:marTop w:val="0"/>
          <w:marBottom w:val="0"/>
          <w:divBdr>
            <w:top w:val="none" w:sz="0" w:space="0" w:color="auto"/>
            <w:left w:val="none" w:sz="0" w:space="0" w:color="auto"/>
            <w:bottom w:val="none" w:sz="0" w:space="0" w:color="auto"/>
            <w:right w:val="none" w:sz="0" w:space="0" w:color="auto"/>
          </w:divBdr>
        </w:div>
        <w:div w:id="260841671">
          <w:marLeft w:val="0"/>
          <w:marRight w:val="0"/>
          <w:marTop w:val="0"/>
          <w:marBottom w:val="0"/>
          <w:divBdr>
            <w:top w:val="none" w:sz="0" w:space="0" w:color="auto"/>
            <w:left w:val="none" w:sz="0" w:space="0" w:color="auto"/>
            <w:bottom w:val="none" w:sz="0" w:space="0" w:color="auto"/>
            <w:right w:val="none" w:sz="0" w:space="0" w:color="auto"/>
          </w:divBdr>
        </w:div>
        <w:div w:id="446436703">
          <w:marLeft w:val="0"/>
          <w:marRight w:val="0"/>
          <w:marTop w:val="0"/>
          <w:marBottom w:val="0"/>
          <w:divBdr>
            <w:top w:val="none" w:sz="0" w:space="0" w:color="auto"/>
            <w:left w:val="none" w:sz="0" w:space="0" w:color="auto"/>
            <w:bottom w:val="none" w:sz="0" w:space="0" w:color="auto"/>
            <w:right w:val="none" w:sz="0" w:space="0" w:color="auto"/>
          </w:divBdr>
        </w:div>
        <w:div w:id="681081021">
          <w:marLeft w:val="0"/>
          <w:marRight w:val="0"/>
          <w:marTop w:val="0"/>
          <w:marBottom w:val="0"/>
          <w:divBdr>
            <w:top w:val="none" w:sz="0" w:space="0" w:color="auto"/>
            <w:left w:val="none" w:sz="0" w:space="0" w:color="auto"/>
            <w:bottom w:val="none" w:sz="0" w:space="0" w:color="auto"/>
            <w:right w:val="none" w:sz="0" w:space="0" w:color="auto"/>
          </w:divBdr>
        </w:div>
        <w:div w:id="990600306">
          <w:marLeft w:val="0"/>
          <w:marRight w:val="0"/>
          <w:marTop w:val="0"/>
          <w:marBottom w:val="0"/>
          <w:divBdr>
            <w:top w:val="none" w:sz="0" w:space="0" w:color="auto"/>
            <w:left w:val="none" w:sz="0" w:space="0" w:color="auto"/>
            <w:bottom w:val="none" w:sz="0" w:space="0" w:color="auto"/>
            <w:right w:val="none" w:sz="0" w:space="0" w:color="auto"/>
          </w:divBdr>
        </w:div>
        <w:div w:id="1162508607">
          <w:marLeft w:val="0"/>
          <w:marRight w:val="0"/>
          <w:marTop w:val="0"/>
          <w:marBottom w:val="0"/>
          <w:divBdr>
            <w:top w:val="none" w:sz="0" w:space="0" w:color="auto"/>
            <w:left w:val="none" w:sz="0" w:space="0" w:color="auto"/>
            <w:bottom w:val="none" w:sz="0" w:space="0" w:color="auto"/>
            <w:right w:val="none" w:sz="0" w:space="0" w:color="auto"/>
          </w:divBdr>
        </w:div>
        <w:div w:id="1524397712">
          <w:marLeft w:val="0"/>
          <w:marRight w:val="0"/>
          <w:marTop w:val="0"/>
          <w:marBottom w:val="0"/>
          <w:divBdr>
            <w:top w:val="none" w:sz="0" w:space="0" w:color="auto"/>
            <w:left w:val="none" w:sz="0" w:space="0" w:color="auto"/>
            <w:bottom w:val="none" w:sz="0" w:space="0" w:color="auto"/>
            <w:right w:val="none" w:sz="0" w:space="0" w:color="auto"/>
          </w:divBdr>
        </w:div>
        <w:div w:id="1573353509">
          <w:marLeft w:val="0"/>
          <w:marRight w:val="0"/>
          <w:marTop w:val="0"/>
          <w:marBottom w:val="0"/>
          <w:divBdr>
            <w:top w:val="none" w:sz="0" w:space="0" w:color="auto"/>
            <w:left w:val="none" w:sz="0" w:space="0" w:color="auto"/>
            <w:bottom w:val="none" w:sz="0" w:space="0" w:color="auto"/>
            <w:right w:val="none" w:sz="0" w:space="0" w:color="auto"/>
          </w:divBdr>
        </w:div>
        <w:div w:id="1614704857">
          <w:marLeft w:val="0"/>
          <w:marRight w:val="0"/>
          <w:marTop w:val="0"/>
          <w:marBottom w:val="0"/>
          <w:divBdr>
            <w:top w:val="none" w:sz="0" w:space="0" w:color="auto"/>
            <w:left w:val="none" w:sz="0" w:space="0" w:color="auto"/>
            <w:bottom w:val="none" w:sz="0" w:space="0" w:color="auto"/>
            <w:right w:val="none" w:sz="0" w:space="0" w:color="auto"/>
          </w:divBdr>
        </w:div>
        <w:div w:id="1999065755">
          <w:marLeft w:val="0"/>
          <w:marRight w:val="0"/>
          <w:marTop w:val="0"/>
          <w:marBottom w:val="0"/>
          <w:divBdr>
            <w:top w:val="none" w:sz="0" w:space="0" w:color="auto"/>
            <w:left w:val="none" w:sz="0" w:space="0" w:color="auto"/>
            <w:bottom w:val="none" w:sz="0" w:space="0" w:color="auto"/>
            <w:right w:val="none" w:sz="0" w:space="0" w:color="auto"/>
          </w:divBdr>
        </w:div>
      </w:divsChild>
    </w:div>
    <w:div w:id="823354817">
      <w:bodyDiv w:val="1"/>
      <w:marLeft w:val="0"/>
      <w:marRight w:val="0"/>
      <w:marTop w:val="0"/>
      <w:marBottom w:val="0"/>
      <w:divBdr>
        <w:top w:val="none" w:sz="0" w:space="0" w:color="auto"/>
        <w:left w:val="none" w:sz="0" w:space="0" w:color="auto"/>
        <w:bottom w:val="none" w:sz="0" w:space="0" w:color="auto"/>
        <w:right w:val="none" w:sz="0" w:space="0" w:color="auto"/>
      </w:divBdr>
    </w:div>
    <w:div w:id="855652360">
      <w:bodyDiv w:val="1"/>
      <w:marLeft w:val="0"/>
      <w:marRight w:val="0"/>
      <w:marTop w:val="0"/>
      <w:marBottom w:val="0"/>
      <w:divBdr>
        <w:top w:val="none" w:sz="0" w:space="0" w:color="auto"/>
        <w:left w:val="none" w:sz="0" w:space="0" w:color="auto"/>
        <w:bottom w:val="none" w:sz="0" w:space="0" w:color="auto"/>
        <w:right w:val="none" w:sz="0" w:space="0" w:color="auto"/>
      </w:divBdr>
      <w:divsChild>
        <w:div w:id="1918249741">
          <w:marLeft w:val="0"/>
          <w:marRight w:val="0"/>
          <w:marTop w:val="0"/>
          <w:marBottom w:val="0"/>
          <w:divBdr>
            <w:top w:val="none" w:sz="0" w:space="0" w:color="auto"/>
            <w:left w:val="none" w:sz="0" w:space="0" w:color="auto"/>
            <w:bottom w:val="none" w:sz="0" w:space="0" w:color="auto"/>
            <w:right w:val="none" w:sz="0" w:space="0" w:color="auto"/>
          </w:divBdr>
          <w:divsChild>
            <w:div w:id="1298488899">
              <w:marLeft w:val="0"/>
              <w:marRight w:val="0"/>
              <w:marTop w:val="0"/>
              <w:marBottom w:val="0"/>
              <w:divBdr>
                <w:top w:val="none" w:sz="0" w:space="0" w:color="auto"/>
                <w:left w:val="none" w:sz="0" w:space="0" w:color="auto"/>
                <w:bottom w:val="none" w:sz="0" w:space="0" w:color="auto"/>
                <w:right w:val="none" w:sz="0" w:space="0" w:color="auto"/>
              </w:divBdr>
            </w:div>
            <w:div w:id="15889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2263">
      <w:bodyDiv w:val="1"/>
      <w:marLeft w:val="0"/>
      <w:marRight w:val="0"/>
      <w:marTop w:val="0"/>
      <w:marBottom w:val="0"/>
      <w:divBdr>
        <w:top w:val="none" w:sz="0" w:space="0" w:color="auto"/>
        <w:left w:val="none" w:sz="0" w:space="0" w:color="auto"/>
        <w:bottom w:val="none" w:sz="0" w:space="0" w:color="auto"/>
        <w:right w:val="none" w:sz="0" w:space="0" w:color="auto"/>
      </w:divBdr>
    </w:div>
    <w:div w:id="928662184">
      <w:bodyDiv w:val="1"/>
      <w:marLeft w:val="0"/>
      <w:marRight w:val="0"/>
      <w:marTop w:val="0"/>
      <w:marBottom w:val="0"/>
      <w:divBdr>
        <w:top w:val="none" w:sz="0" w:space="0" w:color="auto"/>
        <w:left w:val="none" w:sz="0" w:space="0" w:color="auto"/>
        <w:bottom w:val="none" w:sz="0" w:space="0" w:color="auto"/>
        <w:right w:val="none" w:sz="0" w:space="0" w:color="auto"/>
      </w:divBdr>
    </w:div>
    <w:div w:id="941181574">
      <w:bodyDiv w:val="1"/>
      <w:marLeft w:val="0"/>
      <w:marRight w:val="0"/>
      <w:marTop w:val="0"/>
      <w:marBottom w:val="0"/>
      <w:divBdr>
        <w:top w:val="none" w:sz="0" w:space="0" w:color="auto"/>
        <w:left w:val="none" w:sz="0" w:space="0" w:color="auto"/>
        <w:bottom w:val="none" w:sz="0" w:space="0" w:color="auto"/>
        <w:right w:val="none" w:sz="0" w:space="0" w:color="auto"/>
      </w:divBdr>
      <w:divsChild>
        <w:div w:id="57873171">
          <w:marLeft w:val="0"/>
          <w:marRight w:val="0"/>
          <w:marTop w:val="0"/>
          <w:marBottom w:val="0"/>
          <w:divBdr>
            <w:top w:val="none" w:sz="0" w:space="0" w:color="auto"/>
            <w:left w:val="none" w:sz="0" w:space="0" w:color="auto"/>
            <w:bottom w:val="none" w:sz="0" w:space="0" w:color="auto"/>
            <w:right w:val="none" w:sz="0" w:space="0" w:color="auto"/>
          </w:divBdr>
        </w:div>
        <w:div w:id="124859900">
          <w:marLeft w:val="0"/>
          <w:marRight w:val="0"/>
          <w:marTop w:val="0"/>
          <w:marBottom w:val="0"/>
          <w:divBdr>
            <w:top w:val="none" w:sz="0" w:space="0" w:color="auto"/>
            <w:left w:val="none" w:sz="0" w:space="0" w:color="auto"/>
            <w:bottom w:val="none" w:sz="0" w:space="0" w:color="auto"/>
            <w:right w:val="none" w:sz="0" w:space="0" w:color="auto"/>
          </w:divBdr>
        </w:div>
        <w:div w:id="503713111">
          <w:marLeft w:val="0"/>
          <w:marRight w:val="0"/>
          <w:marTop w:val="0"/>
          <w:marBottom w:val="0"/>
          <w:divBdr>
            <w:top w:val="none" w:sz="0" w:space="0" w:color="auto"/>
            <w:left w:val="none" w:sz="0" w:space="0" w:color="auto"/>
            <w:bottom w:val="none" w:sz="0" w:space="0" w:color="auto"/>
            <w:right w:val="none" w:sz="0" w:space="0" w:color="auto"/>
          </w:divBdr>
        </w:div>
        <w:div w:id="570581364">
          <w:marLeft w:val="0"/>
          <w:marRight w:val="0"/>
          <w:marTop w:val="0"/>
          <w:marBottom w:val="0"/>
          <w:divBdr>
            <w:top w:val="none" w:sz="0" w:space="0" w:color="auto"/>
            <w:left w:val="none" w:sz="0" w:space="0" w:color="auto"/>
            <w:bottom w:val="none" w:sz="0" w:space="0" w:color="auto"/>
            <w:right w:val="none" w:sz="0" w:space="0" w:color="auto"/>
          </w:divBdr>
        </w:div>
        <w:div w:id="691808079">
          <w:marLeft w:val="0"/>
          <w:marRight w:val="0"/>
          <w:marTop w:val="0"/>
          <w:marBottom w:val="0"/>
          <w:divBdr>
            <w:top w:val="none" w:sz="0" w:space="0" w:color="auto"/>
            <w:left w:val="none" w:sz="0" w:space="0" w:color="auto"/>
            <w:bottom w:val="none" w:sz="0" w:space="0" w:color="auto"/>
            <w:right w:val="none" w:sz="0" w:space="0" w:color="auto"/>
          </w:divBdr>
        </w:div>
        <w:div w:id="1107193474">
          <w:marLeft w:val="0"/>
          <w:marRight w:val="0"/>
          <w:marTop w:val="0"/>
          <w:marBottom w:val="0"/>
          <w:divBdr>
            <w:top w:val="none" w:sz="0" w:space="0" w:color="auto"/>
            <w:left w:val="none" w:sz="0" w:space="0" w:color="auto"/>
            <w:bottom w:val="none" w:sz="0" w:space="0" w:color="auto"/>
            <w:right w:val="none" w:sz="0" w:space="0" w:color="auto"/>
          </w:divBdr>
        </w:div>
        <w:div w:id="1359237896">
          <w:marLeft w:val="0"/>
          <w:marRight w:val="0"/>
          <w:marTop w:val="0"/>
          <w:marBottom w:val="0"/>
          <w:divBdr>
            <w:top w:val="none" w:sz="0" w:space="0" w:color="auto"/>
            <w:left w:val="none" w:sz="0" w:space="0" w:color="auto"/>
            <w:bottom w:val="none" w:sz="0" w:space="0" w:color="auto"/>
            <w:right w:val="none" w:sz="0" w:space="0" w:color="auto"/>
          </w:divBdr>
        </w:div>
        <w:div w:id="1377581903">
          <w:marLeft w:val="0"/>
          <w:marRight w:val="0"/>
          <w:marTop w:val="0"/>
          <w:marBottom w:val="0"/>
          <w:divBdr>
            <w:top w:val="none" w:sz="0" w:space="0" w:color="auto"/>
            <w:left w:val="none" w:sz="0" w:space="0" w:color="auto"/>
            <w:bottom w:val="none" w:sz="0" w:space="0" w:color="auto"/>
            <w:right w:val="none" w:sz="0" w:space="0" w:color="auto"/>
          </w:divBdr>
        </w:div>
        <w:div w:id="1523399342">
          <w:marLeft w:val="0"/>
          <w:marRight w:val="0"/>
          <w:marTop w:val="0"/>
          <w:marBottom w:val="0"/>
          <w:divBdr>
            <w:top w:val="none" w:sz="0" w:space="0" w:color="auto"/>
            <w:left w:val="none" w:sz="0" w:space="0" w:color="auto"/>
            <w:bottom w:val="none" w:sz="0" w:space="0" w:color="auto"/>
            <w:right w:val="none" w:sz="0" w:space="0" w:color="auto"/>
          </w:divBdr>
        </w:div>
        <w:div w:id="1794443528">
          <w:marLeft w:val="0"/>
          <w:marRight w:val="0"/>
          <w:marTop w:val="0"/>
          <w:marBottom w:val="0"/>
          <w:divBdr>
            <w:top w:val="none" w:sz="0" w:space="0" w:color="auto"/>
            <w:left w:val="none" w:sz="0" w:space="0" w:color="auto"/>
            <w:bottom w:val="none" w:sz="0" w:space="0" w:color="auto"/>
            <w:right w:val="none" w:sz="0" w:space="0" w:color="auto"/>
          </w:divBdr>
        </w:div>
        <w:div w:id="1960913973">
          <w:marLeft w:val="0"/>
          <w:marRight w:val="0"/>
          <w:marTop w:val="0"/>
          <w:marBottom w:val="0"/>
          <w:divBdr>
            <w:top w:val="none" w:sz="0" w:space="0" w:color="auto"/>
            <w:left w:val="none" w:sz="0" w:space="0" w:color="auto"/>
            <w:bottom w:val="none" w:sz="0" w:space="0" w:color="auto"/>
            <w:right w:val="none" w:sz="0" w:space="0" w:color="auto"/>
          </w:divBdr>
        </w:div>
        <w:div w:id="1973707869">
          <w:marLeft w:val="0"/>
          <w:marRight w:val="0"/>
          <w:marTop w:val="0"/>
          <w:marBottom w:val="0"/>
          <w:divBdr>
            <w:top w:val="none" w:sz="0" w:space="0" w:color="auto"/>
            <w:left w:val="none" w:sz="0" w:space="0" w:color="auto"/>
            <w:bottom w:val="none" w:sz="0" w:space="0" w:color="auto"/>
            <w:right w:val="none" w:sz="0" w:space="0" w:color="auto"/>
          </w:divBdr>
        </w:div>
      </w:divsChild>
    </w:div>
    <w:div w:id="1022124130">
      <w:bodyDiv w:val="1"/>
      <w:marLeft w:val="0"/>
      <w:marRight w:val="0"/>
      <w:marTop w:val="0"/>
      <w:marBottom w:val="0"/>
      <w:divBdr>
        <w:top w:val="none" w:sz="0" w:space="0" w:color="auto"/>
        <w:left w:val="none" w:sz="0" w:space="0" w:color="auto"/>
        <w:bottom w:val="none" w:sz="0" w:space="0" w:color="auto"/>
        <w:right w:val="none" w:sz="0" w:space="0" w:color="auto"/>
      </w:divBdr>
    </w:div>
    <w:div w:id="1033267116">
      <w:bodyDiv w:val="1"/>
      <w:marLeft w:val="0"/>
      <w:marRight w:val="0"/>
      <w:marTop w:val="0"/>
      <w:marBottom w:val="0"/>
      <w:divBdr>
        <w:top w:val="none" w:sz="0" w:space="0" w:color="auto"/>
        <w:left w:val="none" w:sz="0" w:space="0" w:color="auto"/>
        <w:bottom w:val="none" w:sz="0" w:space="0" w:color="auto"/>
        <w:right w:val="none" w:sz="0" w:space="0" w:color="auto"/>
      </w:divBdr>
    </w:div>
    <w:div w:id="1076241569">
      <w:bodyDiv w:val="1"/>
      <w:marLeft w:val="0"/>
      <w:marRight w:val="0"/>
      <w:marTop w:val="0"/>
      <w:marBottom w:val="0"/>
      <w:divBdr>
        <w:top w:val="none" w:sz="0" w:space="0" w:color="auto"/>
        <w:left w:val="none" w:sz="0" w:space="0" w:color="auto"/>
        <w:bottom w:val="none" w:sz="0" w:space="0" w:color="auto"/>
        <w:right w:val="none" w:sz="0" w:space="0" w:color="auto"/>
      </w:divBdr>
      <w:divsChild>
        <w:div w:id="122964123">
          <w:marLeft w:val="0"/>
          <w:marRight w:val="0"/>
          <w:marTop w:val="0"/>
          <w:marBottom w:val="0"/>
          <w:divBdr>
            <w:top w:val="none" w:sz="0" w:space="0" w:color="auto"/>
            <w:left w:val="none" w:sz="0" w:space="0" w:color="auto"/>
            <w:bottom w:val="none" w:sz="0" w:space="0" w:color="auto"/>
            <w:right w:val="none" w:sz="0" w:space="0" w:color="auto"/>
          </w:divBdr>
        </w:div>
        <w:div w:id="168452197">
          <w:marLeft w:val="0"/>
          <w:marRight w:val="0"/>
          <w:marTop w:val="0"/>
          <w:marBottom w:val="0"/>
          <w:divBdr>
            <w:top w:val="none" w:sz="0" w:space="0" w:color="auto"/>
            <w:left w:val="none" w:sz="0" w:space="0" w:color="auto"/>
            <w:bottom w:val="none" w:sz="0" w:space="0" w:color="auto"/>
            <w:right w:val="none" w:sz="0" w:space="0" w:color="auto"/>
          </w:divBdr>
        </w:div>
        <w:div w:id="214200719">
          <w:marLeft w:val="0"/>
          <w:marRight w:val="0"/>
          <w:marTop w:val="0"/>
          <w:marBottom w:val="0"/>
          <w:divBdr>
            <w:top w:val="none" w:sz="0" w:space="0" w:color="auto"/>
            <w:left w:val="none" w:sz="0" w:space="0" w:color="auto"/>
            <w:bottom w:val="none" w:sz="0" w:space="0" w:color="auto"/>
            <w:right w:val="none" w:sz="0" w:space="0" w:color="auto"/>
          </w:divBdr>
        </w:div>
        <w:div w:id="282932033">
          <w:marLeft w:val="0"/>
          <w:marRight w:val="0"/>
          <w:marTop w:val="0"/>
          <w:marBottom w:val="0"/>
          <w:divBdr>
            <w:top w:val="none" w:sz="0" w:space="0" w:color="auto"/>
            <w:left w:val="none" w:sz="0" w:space="0" w:color="auto"/>
            <w:bottom w:val="none" w:sz="0" w:space="0" w:color="auto"/>
            <w:right w:val="none" w:sz="0" w:space="0" w:color="auto"/>
          </w:divBdr>
        </w:div>
        <w:div w:id="711659730">
          <w:marLeft w:val="0"/>
          <w:marRight w:val="0"/>
          <w:marTop w:val="0"/>
          <w:marBottom w:val="0"/>
          <w:divBdr>
            <w:top w:val="none" w:sz="0" w:space="0" w:color="auto"/>
            <w:left w:val="none" w:sz="0" w:space="0" w:color="auto"/>
            <w:bottom w:val="none" w:sz="0" w:space="0" w:color="auto"/>
            <w:right w:val="none" w:sz="0" w:space="0" w:color="auto"/>
          </w:divBdr>
        </w:div>
        <w:div w:id="717977496">
          <w:marLeft w:val="0"/>
          <w:marRight w:val="0"/>
          <w:marTop w:val="0"/>
          <w:marBottom w:val="0"/>
          <w:divBdr>
            <w:top w:val="none" w:sz="0" w:space="0" w:color="auto"/>
            <w:left w:val="none" w:sz="0" w:space="0" w:color="auto"/>
            <w:bottom w:val="none" w:sz="0" w:space="0" w:color="auto"/>
            <w:right w:val="none" w:sz="0" w:space="0" w:color="auto"/>
          </w:divBdr>
        </w:div>
        <w:div w:id="831720461">
          <w:marLeft w:val="0"/>
          <w:marRight w:val="0"/>
          <w:marTop w:val="0"/>
          <w:marBottom w:val="0"/>
          <w:divBdr>
            <w:top w:val="none" w:sz="0" w:space="0" w:color="auto"/>
            <w:left w:val="none" w:sz="0" w:space="0" w:color="auto"/>
            <w:bottom w:val="none" w:sz="0" w:space="0" w:color="auto"/>
            <w:right w:val="none" w:sz="0" w:space="0" w:color="auto"/>
          </w:divBdr>
        </w:div>
        <w:div w:id="1237326887">
          <w:marLeft w:val="0"/>
          <w:marRight w:val="0"/>
          <w:marTop w:val="0"/>
          <w:marBottom w:val="0"/>
          <w:divBdr>
            <w:top w:val="none" w:sz="0" w:space="0" w:color="auto"/>
            <w:left w:val="none" w:sz="0" w:space="0" w:color="auto"/>
            <w:bottom w:val="none" w:sz="0" w:space="0" w:color="auto"/>
            <w:right w:val="none" w:sz="0" w:space="0" w:color="auto"/>
          </w:divBdr>
        </w:div>
        <w:div w:id="1497065706">
          <w:marLeft w:val="0"/>
          <w:marRight w:val="0"/>
          <w:marTop w:val="0"/>
          <w:marBottom w:val="0"/>
          <w:divBdr>
            <w:top w:val="none" w:sz="0" w:space="0" w:color="auto"/>
            <w:left w:val="none" w:sz="0" w:space="0" w:color="auto"/>
            <w:bottom w:val="none" w:sz="0" w:space="0" w:color="auto"/>
            <w:right w:val="none" w:sz="0" w:space="0" w:color="auto"/>
          </w:divBdr>
        </w:div>
        <w:div w:id="1588080674">
          <w:marLeft w:val="0"/>
          <w:marRight w:val="0"/>
          <w:marTop w:val="0"/>
          <w:marBottom w:val="0"/>
          <w:divBdr>
            <w:top w:val="none" w:sz="0" w:space="0" w:color="auto"/>
            <w:left w:val="none" w:sz="0" w:space="0" w:color="auto"/>
            <w:bottom w:val="none" w:sz="0" w:space="0" w:color="auto"/>
            <w:right w:val="none" w:sz="0" w:space="0" w:color="auto"/>
          </w:divBdr>
        </w:div>
        <w:div w:id="1716811791">
          <w:marLeft w:val="0"/>
          <w:marRight w:val="0"/>
          <w:marTop w:val="0"/>
          <w:marBottom w:val="0"/>
          <w:divBdr>
            <w:top w:val="none" w:sz="0" w:space="0" w:color="auto"/>
            <w:left w:val="none" w:sz="0" w:space="0" w:color="auto"/>
            <w:bottom w:val="none" w:sz="0" w:space="0" w:color="auto"/>
            <w:right w:val="none" w:sz="0" w:space="0" w:color="auto"/>
          </w:divBdr>
        </w:div>
        <w:div w:id="2060323406">
          <w:marLeft w:val="0"/>
          <w:marRight w:val="0"/>
          <w:marTop w:val="0"/>
          <w:marBottom w:val="0"/>
          <w:divBdr>
            <w:top w:val="none" w:sz="0" w:space="0" w:color="auto"/>
            <w:left w:val="none" w:sz="0" w:space="0" w:color="auto"/>
            <w:bottom w:val="none" w:sz="0" w:space="0" w:color="auto"/>
            <w:right w:val="none" w:sz="0" w:space="0" w:color="auto"/>
          </w:divBdr>
        </w:div>
      </w:divsChild>
    </w:div>
    <w:div w:id="1090350298">
      <w:bodyDiv w:val="1"/>
      <w:marLeft w:val="0"/>
      <w:marRight w:val="0"/>
      <w:marTop w:val="0"/>
      <w:marBottom w:val="0"/>
      <w:divBdr>
        <w:top w:val="none" w:sz="0" w:space="0" w:color="auto"/>
        <w:left w:val="none" w:sz="0" w:space="0" w:color="auto"/>
        <w:bottom w:val="none" w:sz="0" w:space="0" w:color="auto"/>
        <w:right w:val="none" w:sz="0" w:space="0" w:color="auto"/>
      </w:divBdr>
    </w:div>
    <w:div w:id="1128552830">
      <w:bodyDiv w:val="1"/>
      <w:marLeft w:val="0"/>
      <w:marRight w:val="0"/>
      <w:marTop w:val="0"/>
      <w:marBottom w:val="0"/>
      <w:divBdr>
        <w:top w:val="none" w:sz="0" w:space="0" w:color="auto"/>
        <w:left w:val="none" w:sz="0" w:space="0" w:color="auto"/>
        <w:bottom w:val="none" w:sz="0" w:space="0" w:color="auto"/>
        <w:right w:val="none" w:sz="0" w:space="0" w:color="auto"/>
      </w:divBdr>
    </w:div>
    <w:div w:id="1274284763">
      <w:bodyDiv w:val="1"/>
      <w:marLeft w:val="0"/>
      <w:marRight w:val="0"/>
      <w:marTop w:val="0"/>
      <w:marBottom w:val="0"/>
      <w:divBdr>
        <w:top w:val="none" w:sz="0" w:space="0" w:color="auto"/>
        <w:left w:val="none" w:sz="0" w:space="0" w:color="auto"/>
        <w:bottom w:val="none" w:sz="0" w:space="0" w:color="auto"/>
        <w:right w:val="none" w:sz="0" w:space="0" w:color="auto"/>
      </w:divBdr>
    </w:div>
    <w:div w:id="1285577548">
      <w:bodyDiv w:val="1"/>
      <w:marLeft w:val="0"/>
      <w:marRight w:val="0"/>
      <w:marTop w:val="0"/>
      <w:marBottom w:val="0"/>
      <w:divBdr>
        <w:top w:val="none" w:sz="0" w:space="0" w:color="auto"/>
        <w:left w:val="none" w:sz="0" w:space="0" w:color="auto"/>
        <w:bottom w:val="none" w:sz="0" w:space="0" w:color="auto"/>
        <w:right w:val="none" w:sz="0" w:space="0" w:color="auto"/>
      </w:divBdr>
      <w:divsChild>
        <w:div w:id="172498838">
          <w:marLeft w:val="0"/>
          <w:marRight w:val="0"/>
          <w:marTop w:val="0"/>
          <w:marBottom w:val="0"/>
          <w:divBdr>
            <w:top w:val="none" w:sz="0" w:space="0" w:color="auto"/>
            <w:left w:val="none" w:sz="0" w:space="0" w:color="auto"/>
            <w:bottom w:val="none" w:sz="0" w:space="0" w:color="auto"/>
            <w:right w:val="none" w:sz="0" w:space="0" w:color="auto"/>
          </w:divBdr>
        </w:div>
        <w:div w:id="550270739">
          <w:marLeft w:val="0"/>
          <w:marRight w:val="0"/>
          <w:marTop w:val="0"/>
          <w:marBottom w:val="0"/>
          <w:divBdr>
            <w:top w:val="none" w:sz="0" w:space="0" w:color="auto"/>
            <w:left w:val="none" w:sz="0" w:space="0" w:color="auto"/>
            <w:bottom w:val="none" w:sz="0" w:space="0" w:color="auto"/>
            <w:right w:val="none" w:sz="0" w:space="0" w:color="auto"/>
          </w:divBdr>
        </w:div>
        <w:div w:id="826632762">
          <w:marLeft w:val="0"/>
          <w:marRight w:val="0"/>
          <w:marTop w:val="0"/>
          <w:marBottom w:val="0"/>
          <w:divBdr>
            <w:top w:val="none" w:sz="0" w:space="0" w:color="auto"/>
            <w:left w:val="none" w:sz="0" w:space="0" w:color="auto"/>
            <w:bottom w:val="none" w:sz="0" w:space="0" w:color="auto"/>
            <w:right w:val="none" w:sz="0" w:space="0" w:color="auto"/>
          </w:divBdr>
        </w:div>
        <w:div w:id="1025523560">
          <w:marLeft w:val="0"/>
          <w:marRight w:val="0"/>
          <w:marTop w:val="0"/>
          <w:marBottom w:val="0"/>
          <w:divBdr>
            <w:top w:val="none" w:sz="0" w:space="0" w:color="auto"/>
            <w:left w:val="none" w:sz="0" w:space="0" w:color="auto"/>
            <w:bottom w:val="none" w:sz="0" w:space="0" w:color="auto"/>
            <w:right w:val="none" w:sz="0" w:space="0" w:color="auto"/>
          </w:divBdr>
        </w:div>
        <w:div w:id="1119764287">
          <w:marLeft w:val="0"/>
          <w:marRight w:val="0"/>
          <w:marTop w:val="0"/>
          <w:marBottom w:val="0"/>
          <w:divBdr>
            <w:top w:val="none" w:sz="0" w:space="0" w:color="auto"/>
            <w:left w:val="none" w:sz="0" w:space="0" w:color="auto"/>
            <w:bottom w:val="none" w:sz="0" w:space="0" w:color="auto"/>
            <w:right w:val="none" w:sz="0" w:space="0" w:color="auto"/>
          </w:divBdr>
        </w:div>
        <w:div w:id="1150974609">
          <w:marLeft w:val="0"/>
          <w:marRight w:val="0"/>
          <w:marTop w:val="0"/>
          <w:marBottom w:val="0"/>
          <w:divBdr>
            <w:top w:val="none" w:sz="0" w:space="0" w:color="auto"/>
            <w:left w:val="none" w:sz="0" w:space="0" w:color="auto"/>
            <w:bottom w:val="none" w:sz="0" w:space="0" w:color="auto"/>
            <w:right w:val="none" w:sz="0" w:space="0" w:color="auto"/>
          </w:divBdr>
        </w:div>
        <w:div w:id="1516311486">
          <w:marLeft w:val="0"/>
          <w:marRight w:val="0"/>
          <w:marTop w:val="0"/>
          <w:marBottom w:val="0"/>
          <w:divBdr>
            <w:top w:val="none" w:sz="0" w:space="0" w:color="auto"/>
            <w:left w:val="none" w:sz="0" w:space="0" w:color="auto"/>
            <w:bottom w:val="none" w:sz="0" w:space="0" w:color="auto"/>
            <w:right w:val="none" w:sz="0" w:space="0" w:color="auto"/>
          </w:divBdr>
        </w:div>
        <w:div w:id="1571227740">
          <w:marLeft w:val="0"/>
          <w:marRight w:val="0"/>
          <w:marTop w:val="0"/>
          <w:marBottom w:val="0"/>
          <w:divBdr>
            <w:top w:val="none" w:sz="0" w:space="0" w:color="auto"/>
            <w:left w:val="none" w:sz="0" w:space="0" w:color="auto"/>
            <w:bottom w:val="none" w:sz="0" w:space="0" w:color="auto"/>
            <w:right w:val="none" w:sz="0" w:space="0" w:color="auto"/>
          </w:divBdr>
        </w:div>
        <w:div w:id="1694576806">
          <w:marLeft w:val="0"/>
          <w:marRight w:val="0"/>
          <w:marTop w:val="0"/>
          <w:marBottom w:val="0"/>
          <w:divBdr>
            <w:top w:val="none" w:sz="0" w:space="0" w:color="auto"/>
            <w:left w:val="none" w:sz="0" w:space="0" w:color="auto"/>
            <w:bottom w:val="none" w:sz="0" w:space="0" w:color="auto"/>
            <w:right w:val="none" w:sz="0" w:space="0" w:color="auto"/>
          </w:divBdr>
        </w:div>
        <w:div w:id="1759906543">
          <w:marLeft w:val="0"/>
          <w:marRight w:val="0"/>
          <w:marTop w:val="0"/>
          <w:marBottom w:val="0"/>
          <w:divBdr>
            <w:top w:val="none" w:sz="0" w:space="0" w:color="auto"/>
            <w:left w:val="none" w:sz="0" w:space="0" w:color="auto"/>
            <w:bottom w:val="none" w:sz="0" w:space="0" w:color="auto"/>
            <w:right w:val="none" w:sz="0" w:space="0" w:color="auto"/>
          </w:divBdr>
        </w:div>
        <w:div w:id="1816410321">
          <w:marLeft w:val="0"/>
          <w:marRight w:val="0"/>
          <w:marTop w:val="0"/>
          <w:marBottom w:val="0"/>
          <w:divBdr>
            <w:top w:val="none" w:sz="0" w:space="0" w:color="auto"/>
            <w:left w:val="none" w:sz="0" w:space="0" w:color="auto"/>
            <w:bottom w:val="none" w:sz="0" w:space="0" w:color="auto"/>
            <w:right w:val="none" w:sz="0" w:space="0" w:color="auto"/>
          </w:divBdr>
        </w:div>
        <w:div w:id="1921022683">
          <w:marLeft w:val="0"/>
          <w:marRight w:val="0"/>
          <w:marTop w:val="0"/>
          <w:marBottom w:val="0"/>
          <w:divBdr>
            <w:top w:val="none" w:sz="0" w:space="0" w:color="auto"/>
            <w:left w:val="none" w:sz="0" w:space="0" w:color="auto"/>
            <w:bottom w:val="none" w:sz="0" w:space="0" w:color="auto"/>
            <w:right w:val="none" w:sz="0" w:space="0" w:color="auto"/>
          </w:divBdr>
        </w:div>
      </w:divsChild>
    </w:div>
    <w:div w:id="1299342592">
      <w:bodyDiv w:val="1"/>
      <w:marLeft w:val="0"/>
      <w:marRight w:val="0"/>
      <w:marTop w:val="0"/>
      <w:marBottom w:val="0"/>
      <w:divBdr>
        <w:top w:val="none" w:sz="0" w:space="0" w:color="auto"/>
        <w:left w:val="none" w:sz="0" w:space="0" w:color="auto"/>
        <w:bottom w:val="none" w:sz="0" w:space="0" w:color="auto"/>
        <w:right w:val="none" w:sz="0" w:space="0" w:color="auto"/>
      </w:divBdr>
      <w:divsChild>
        <w:div w:id="45760218">
          <w:marLeft w:val="0"/>
          <w:marRight w:val="0"/>
          <w:marTop w:val="0"/>
          <w:marBottom w:val="0"/>
          <w:divBdr>
            <w:top w:val="none" w:sz="0" w:space="0" w:color="auto"/>
            <w:left w:val="none" w:sz="0" w:space="0" w:color="auto"/>
            <w:bottom w:val="none" w:sz="0" w:space="0" w:color="auto"/>
            <w:right w:val="none" w:sz="0" w:space="0" w:color="auto"/>
          </w:divBdr>
          <w:divsChild>
            <w:div w:id="18856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01025">
      <w:bodyDiv w:val="1"/>
      <w:marLeft w:val="0"/>
      <w:marRight w:val="0"/>
      <w:marTop w:val="0"/>
      <w:marBottom w:val="0"/>
      <w:divBdr>
        <w:top w:val="none" w:sz="0" w:space="0" w:color="auto"/>
        <w:left w:val="none" w:sz="0" w:space="0" w:color="auto"/>
        <w:bottom w:val="none" w:sz="0" w:space="0" w:color="auto"/>
        <w:right w:val="none" w:sz="0" w:space="0" w:color="auto"/>
      </w:divBdr>
    </w:div>
    <w:div w:id="1350911030">
      <w:bodyDiv w:val="1"/>
      <w:marLeft w:val="0"/>
      <w:marRight w:val="0"/>
      <w:marTop w:val="0"/>
      <w:marBottom w:val="0"/>
      <w:divBdr>
        <w:top w:val="none" w:sz="0" w:space="0" w:color="auto"/>
        <w:left w:val="none" w:sz="0" w:space="0" w:color="auto"/>
        <w:bottom w:val="none" w:sz="0" w:space="0" w:color="auto"/>
        <w:right w:val="none" w:sz="0" w:space="0" w:color="auto"/>
      </w:divBdr>
      <w:divsChild>
        <w:div w:id="68041122">
          <w:marLeft w:val="0"/>
          <w:marRight w:val="0"/>
          <w:marTop w:val="0"/>
          <w:marBottom w:val="0"/>
          <w:divBdr>
            <w:top w:val="none" w:sz="0" w:space="0" w:color="auto"/>
            <w:left w:val="none" w:sz="0" w:space="0" w:color="auto"/>
            <w:bottom w:val="none" w:sz="0" w:space="0" w:color="auto"/>
            <w:right w:val="none" w:sz="0" w:space="0" w:color="auto"/>
          </w:divBdr>
        </w:div>
        <w:div w:id="138500563">
          <w:marLeft w:val="0"/>
          <w:marRight w:val="0"/>
          <w:marTop w:val="0"/>
          <w:marBottom w:val="0"/>
          <w:divBdr>
            <w:top w:val="none" w:sz="0" w:space="0" w:color="auto"/>
            <w:left w:val="none" w:sz="0" w:space="0" w:color="auto"/>
            <w:bottom w:val="none" w:sz="0" w:space="0" w:color="auto"/>
            <w:right w:val="none" w:sz="0" w:space="0" w:color="auto"/>
          </w:divBdr>
        </w:div>
        <w:div w:id="235823369">
          <w:marLeft w:val="0"/>
          <w:marRight w:val="0"/>
          <w:marTop w:val="0"/>
          <w:marBottom w:val="0"/>
          <w:divBdr>
            <w:top w:val="none" w:sz="0" w:space="0" w:color="auto"/>
            <w:left w:val="none" w:sz="0" w:space="0" w:color="auto"/>
            <w:bottom w:val="none" w:sz="0" w:space="0" w:color="auto"/>
            <w:right w:val="none" w:sz="0" w:space="0" w:color="auto"/>
          </w:divBdr>
        </w:div>
        <w:div w:id="393167564">
          <w:marLeft w:val="0"/>
          <w:marRight w:val="0"/>
          <w:marTop w:val="0"/>
          <w:marBottom w:val="0"/>
          <w:divBdr>
            <w:top w:val="none" w:sz="0" w:space="0" w:color="auto"/>
            <w:left w:val="none" w:sz="0" w:space="0" w:color="auto"/>
            <w:bottom w:val="none" w:sz="0" w:space="0" w:color="auto"/>
            <w:right w:val="none" w:sz="0" w:space="0" w:color="auto"/>
          </w:divBdr>
        </w:div>
        <w:div w:id="556549637">
          <w:marLeft w:val="0"/>
          <w:marRight w:val="0"/>
          <w:marTop w:val="0"/>
          <w:marBottom w:val="0"/>
          <w:divBdr>
            <w:top w:val="none" w:sz="0" w:space="0" w:color="auto"/>
            <w:left w:val="none" w:sz="0" w:space="0" w:color="auto"/>
            <w:bottom w:val="none" w:sz="0" w:space="0" w:color="auto"/>
            <w:right w:val="none" w:sz="0" w:space="0" w:color="auto"/>
          </w:divBdr>
        </w:div>
        <w:div w:id="598832518">
          <w:marLeft w:val="0"/>
          <w:marRight w:val="0"/>
          <w:marTop w:val="0"/>
          <w:marBottom w:val="0"/>
          <w:divBdr>
            <w:top w:val="none" w:sz="0" w:space="0" w:color="auto"/>
            <w:left w:val="none" w:sz="0" w:space="0" w:color="auto"/>
            <w:bottom w:val="none" w:sz="0" w:space="0" w:color="auto"/>
            <w:right w:val="none" w:sz="0" w:space="0" w:color="auto"/>
          </w:divBdr>
        </w:div>
        <w:div w:id="827674181">
          <w:marLeft w:val="0"/>
          <w:marRight w:val="0"/>
          <w:marTop w:val="0"/>
          <w:marBottom w:val="0"/>
          <w:divBdr>
            <w:top w:val="none" w:sz="0" w:space="0" w:color="auto"/>
            <w:left w:val="none" w:sz="0" w:space="0" w:color="auto"/>
            <w:bottom w:val="none" w:sz="0" w:space="0" w:color="auto"/>
            <w:right w:val="none" w:sz="0" w:space="0" w:color="auto"/>
          </w:divBdr>
        </w:div>
        <w:div w:id="855458617">
          <w:marLeft w:val="0"/>
          <w:marRight w:val="0"/>
          <w:marTop w:val="0"/>
          <w:marBottom w:val="0"/>
          <w:divBdr>
            <w:top w:val="none" w:sz="0" w:space="0" w:color="auto"/>
            <w:left w:val="none" w:sz="0" w:space="0" w:color="auto"/>
            <w:bottom w:val="none" w:sz="0" w:space="0" w:color="auto"/>
            <w:right w:val="none" w:sz="0" w:space="0" w:color="auto"/>
          </w:divBdr>
        </w:div>
        <w:div w:id="1027222744">
          <w:marLeft w:val="0"/>
          <w:marRight w:val="0"/>
          <w:marTop w:val="0"/>
          <w:marBottom w:val="0"/>
          <w:divBdr>
            <w:top w:val="none" w:sz="0" w:space="0" w:color="auto"/>
            <w:left w:val="none" w:sz="0" w:space="0" w:color="auto"/>
            <w:bottom w:val="none" w:sz="0" w:space="0" w:color="auto"/>
            <w:right w:val="none" w:sz="0" w:space="0" w:color="auto"/>
          </w:divBdr>
        </w:div>
        <w:div w:id="1070543696">
          <w:marLeft w:val="0"/>
          <w:marRight w:val="0"/>
          <w:marTop w:val="0"/>
          <w:marBottom w:val="0"/>
          <w:divBdr>
            <w:top w:val="none" w:sz="0" w:space="0" w:color="auto"/>
            <w:left w:val="none" w:sz="0" w:space="0" w:color="auto"/>
            <w:bottom w:val="none" w:sz="0" w:space="0" w:color="auto"/>
            <w:right w:val="none" w:sz="0" w:space="0" w:color="auto"/>
          </w:divBdr>
        </w:div>
        <w:div w:id="1499425539">
          <w:marLeft w:val="0"/>
          <w:marRight w:val="0"/>
          <w:marTop w:val="0"/>
          <w:marBottom w:val="0"/>
          <w:divBdr>
            <w:top w:val="none" w:sz="0" w:space="0" w:color="auto"/>
            <w:left w:val="none" w:sz="0" w:space="0" w:color="auto"/>
            <w:bottom w:val="none" w:sz="0" w:space="0" w:color="auto"/>
            <w:right w:val="none" w:sz="0" w:space="0" w:color="auto"/>
          </w:divBdr>
        </w:div>
        <w:div w:id="1628471156">
          <w:marLeft w:val="0"/>
          <w:marRight w:val="0"/>
          <w:marTop w:val="0"/>
          <w:marBottom w:val="0"/>
          <w:divBdr>
            <w:top w:val="none" w:sz="0" w:space="0" w:color="auto"/>
            <w:left w:val="none" w:sz="0" w:space="0" w:color="auto"/>
            <w:bottom w:val="none" w:sz="0" w:space="0" w:color="auto"/>
            <w:right w:val="none" w:sz="0" w:space="0" w:color="auto"/>
          </w:divBdr>
        </w:div>
      </w:divsChild>
    </w:div>
    <w:div w:id="1375228746">
      <w:bodyDiv w:val="1"/>
      <w:marLeft w:val="0"/>
      <w:marRight w:val="0"/>
      <w:marTop w:val="0"/>
      <w:marBottom w:val="0"/>
      <w:divBdr>
        <w:top w:val="none" w:sz="0" w:space="0" w:color="auto"/>
        <w:left w:val="none" w:sz="0" w:space="0" w:color="auto"/>
        <w:bottom w:val="none" w:sz="0" w:space="0" w:color="auto"/>
        <w:right w:val="none" w:sz="0" w:space="0" w:color="auto"/>
      </w:divBdr>
    </w:div>
    <w:div w:id="1433550042">
      <w:bodyDiv w:val="1"/>
      <w:marLeft w:val="0"/>
      <w:marRight w:val="0"/>
      <w:marTop w:val="0"/>
      <w:marBottom w:val="0"/>
      <w:divBdr>
        <w:top w:val="none" w:sz="0" w:space="0" w:color="auto"/>
        <w:left w:val="none" w:sz="0" w:space="0" w:color="auto"/>
        <w:bottom w:val="none" w:sz="0" w:space="0" w:color="auto"/>
        <w:right w:val="none" w:sz="0" w:space="0" w:color="auto"/>
      </w:divBdr>
    </w:div>
    <w:div w:id="1470905292">
      <w:bodyDiv w:val="1"/>
      <w:marLeft w:val="0"/>
      <w:marRight w:val="0"/>
      <w:marTop w:val="0"/>
      <w:marBottom w:val="0"/>
      <w:divBdr>
        <w:top w:val="none" w:sz="0" w:space="0" w:color="auto"/>
        <w:left w:val="none" w:sz="0" w:space="0" w:color="auto"/>
        <w:bottom w:val="none" w:sz="0" w:space="0" w:color="auto"/>
        <w:right w:val="none" w:sz="0" w:space="0" w:color="auto"/>
      </w:divBdr>
    </w:div>
    <w:div w:id="1482575603">
      <w:bodyDiv w:val="1"/>
      <w:marLeft w:val="0"/>
      <w:marRight w:val="0"/>
      <w:marTop w:val="0"/>
      <w:marBottom w:val="0"/>
      <w:divBdr>
        <w:top w:val="none" w:sz="0" w:space="0" w:color="auto"/>
        <w:left w:val="none" w:sz="0" w:space="0" w:color="auto"/>
        <w:bottom w:val="none" w:sz="0" w:space="0" w:color="auto"/>
        <w:right w:val="none" w:sz="0" w:space="0" w:color="auto"/>
      </w:divBdr>
    </w:div>
    <w:div w:id="1618950283">
      <w:bodyDiv w:val="1"/>
      <w:marLeft w:val="0"/>
      <w:marRight w:val="0"/>
      <w:marTop w:val="0"/>
      <w:marBottom w:val="0"/>
      <w:divBdr>
        <w:top w:val="none" w:sz="0" w:space="0" w:color="auto"/>
        <w:left w:val="none" w:sz="0" w:space="0" w:color="auto"/>
        <w:bottom w:val="none" w:sz="0" w:space="0" w:color="auto"/>
        <w:right w:val="none" w:sz="0" w:space="0" w:color="auto"/>
      </w:divBdr>
    </w:div>
    <w:div w:id="1634600174">
      <w:bodyDiv w:val="1"/>
      <w:marLeft w:val="0"/>
      <w:marRight w:val="0"/>
      <w:marTop w:val="0"/>
      <w:marBottom w:val="0"/>
      <w:divBdr>
        <w:top w:val="none" w:sz="0" w:space="0" w:color="auto"/>
        <w:left w:val="none" w:sz="0" w:space="0" w:color="auto"/>
        <w:bottom w:val="none" w:sz="0" w:space="0" w:color="auto"/>
        <w:right w:val="none" w:sz="0" w:space="0" w:color="auto"/>
      </w:divBdr>
      <w:divsChild>
        <w:div w:id="1138260533">
          <w:marLeft w:val="0"/>
          <w:marRight w:val="0"/>
          <w:marTop w:val="0"/>
          <w:marBottom w:val="0"/>
          <w:divBdr>
            <w:top w:val="none" w:sz="0" w:space="0" w:color="auto"/>
            <w:left w:val="none" w:sz="0" w:space="0" w:color="auto"/>
            <w:bottom w:val="none" w:sz="0" w:space="0" w:color="auto"/>
            <w:right w:val="none" w:sz="0" w:space="0" w:color="auto"/>
          </w:divBdr>
          <w:divsChild>
            <w:div w:id="14999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0607">
      <w:bodyDiv w:val="1"/>
      <w:marLeft w:val="0"/>
      <w:marRight w:val="0"/>
      <w:marTop w:val="0"/>
      <w:marBottom w:val="0"/>
      <w:divBdr>
        <w:top w:val="none" w:sz="0" w:space="0" w:color="auto"/>
        <w:left w:val="none" w:sz="0" w:space="0" w:color="auto"/>
        <w:bottom w:val="none" w:sz="0" w:space="0" w:color="auto"/>
        <w:right w:val="none" w:sz="0" w:space="0" w:color="auto"/>
      </w:divBdr>
    </w:div>
    <w:div w:id="1795829493">
      <w:bodyDiv w:val="1"/>
      <w:marLeft w:val="0"/>
      <w:marRight w:val="0"/>
      <w:marTop w:val="0"/>
      <w:marBottom w:val="0"/>
      <w:divBdr>
        <w:top w:val="none" w:sz="0" w:space="0" w:color="auto"/>
        <w:left w:val="none" w:sz="0" w:space="0" w:color="auto"/>
        <w:bottom w:val="none" w:sz="0" w:space="0" w:color="auto"/>
        <w:right w:val="none" w:sz="0" w:space="0" w:color="auto"/>
      </w:divBdr>
    </w:div>
    <w:div w:id="1839347575">
      <w:bodyDiv w:val="1"/>
      <w:marLeft w:val="0"/>
      <w:marRight w:val="0"/>
      <w:marTop w:val="0"/>
      <w:marBottom w:val="0"/>
      <w:divBdr>
        <w:top w:val="none" w:sz="0" w:space="0" w:color="auto"/>
        <w:left w:val="none" w:sz="0" w:space="0" w:color="auto"/>
        <w:bottom w:val="none" w:sz="0" w:space="0" w:color="auto"/>
        <w:right w:val="none" w:sz="0" w:space="0" w:color="auto"/>
      </w:divBdr>
    </w:div>
    <w:div w:id="1880127175">
      <w:bodyDiv w:val="1"/>
      <w:marLeft w:val="0"/>
      <w:marRight w:val="0"/>
      <w:marTop w:val="0"/>
      <w:marBottom w:val="0"/>
      <w:divBdr>
        <w:top w:val="none" w:sz="0" w:space="0" w:color="auto"/>
        <w:left w:val="none" w:sz="0" w:space="0" w:color="auto"/>
        <w:bottom w:val="none" w:sz="0" w:space="0" w:color="auto"/>
        <w:right w:val="none" w:sz="0" w:space="0" w:color="auto"/>
      </w:divBdr>
    </w:div>
    <w:div w:id="1909070382">
      <w:bodyDiv w:val="1"/>
      <w:marLeft w:val="0"/>
      <w:marRight w:val="0"/>
      <w:marTop w:val="0"/>
      <w:marBottom w:val="0"/>
      <w:divBdr>
        <w:top w:val="none" w:sz="0" w:space="0" w:color="auto"/>
        <w:left w:val="none" w:sz="0" w:space="0" w:color="auto"/>
        <w:bottom w:val="none" w:sz="0" w:space="0" w:color="auto"/>
        <w:right w:val="none" w:sz="0" w:space="0" w:color="auto"/>
      </w:divBdr>
    </w:div>
    <w:div w:id="1940790872">
      <w:bodyDiv w:val="1"/>
      <w:marLeft w:val="0"/>
      <w:marRight w:val="0"/>
      <w:marTop w:val="0"/>
      <w:marBottom w:val="0"/>
      <w:divBdr>
        <w:top w:val="none" w:sz="0" w:space="0" w:color="auto"/>
        <w:left w:val="none" w:sz="0" w:space="0" w:color="auto"/>
        <w:bottom w:val="none" w:sz="0" w:space="0" w:color="auto"/>
        <w:right w:val="none" w:sz="0" w:space="0" w:color="auto"/>
      </w:divBdr>
    </w:div>
    <w:div w:id="1966498424">
      <w:bodyDiv w:val="1"/>
      <w:marLeft w:val="0"/>
      <w:marRight w:val="0"/>
      <w:marTop w:val="0"/>
      <w:marBottom w:val="0"/>
      <w:divBdr>
        <w:top w:val="none" w:sz="0" w:space="0" w:color="auto"/>
        <w:left w:val="none" w:sz="0" w:space="0" w:color="auto"/>
        <w:bottom w:val="none" w:sz="0" w:space="0" w:color="auto"/>
        <w:right w:val="none" w:sz="0" w:space="0" w:color="auto"/>
      </w:divBdr>
    </w:div>
    <w:div w:id="200627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hyperlink" Target="mailto:sschmittlein@modernthink.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5.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hyperlink" Target="mailto:lflood@modernthink.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3219</Words>
  <Characters>18570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ModernThink, LLC</Company>
  <LinksUpToDate>false</LinksUpToDate>
  <CharactersWithSpaces>21746</CharactersWithSpaces>
  <SharedDoc>false</SharedDoc>
  <HLinks>
    <vt:vector size="6" baseType="variant">
      <vt:variant>
        <vt:i4>8257628</vt:i4>
      </vt:variant>
      <vt:variant>
        <vt:i4>0</vt:i4>
      </vt:variant>
      <vt:variant>
        <vt:i4>0</vt:i4>
      </vt:variant>
      <vt:variant>
        <vt:i4>5</vt:i4>
      </vt:variant>
      <vt:variant>
        <vt:lpwstr>mailto:dsacher@modernthink.com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ModernThink, LLC</dc:creator>
  <cp:lastModifiedBy>Liz Flood</cp:lastModifiedBy>
  <cp:revision>5</cp:revision>
  <cp:lastPrinted>2016-04-29T20:10:00Z</cp:lastPrinted>
  <dcterms:created xsi:type="dcterms:W3CDTF">2022-06-13T18:08:00Z</dcterms:created>
  <dcterms:modified xsi:type="dcterms:W3CDTF">2022-06-20T16:45:00Z</dcterms:modified>
</cp:coreProperties>
</file>